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70C07" w14:textId="3476ABDE" w:rsidR="00B75659" w:rsidRPr="00942F34" w:rsidRDefault="00B75659" w:rsidP="00B75659">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42F34">
        <w:rPr>
          <w:rFonts w:ascii="Times New Roman" w:hAnsi="Times New Roman" w:cs="Times New Roman"/>
          <w:smallCaps/>
          <w:color w:val="000000" w:themeColor="text1"/>
          <w:kern w:val="0"/>
          <w:u w:val="single"/>
        </w:rPr>
        <w:t>Nondiscrimination</w:t>
      </w:r>
      <w:r w:rsidR="004E767A">
        <w:rPr>
          <w:rFonts w:ascii="Times New Roman" w:hAnsi="Times New Roman" w:cs="Times New Roman"/>
          <w:smallCaps/>
          <w:color w:val="000000" w:themeColor="text1"/>
          <w:kern w:val="0"/>
          <w:u w:val="single"/>
        </w:rPr>
        <w:t xml:space="preserve"> Statement</w:t>
      </w:r>
    </w:p>
    <w:p w14:paraId="68B6677B" w14:textId="77777777" w:rsidR="00B75659" w:rsidRPr="00942F34" w:rsidRDefault="00B75659" w:rsidP="00B75659">
      <w:pPr>
        <w:jc w:val="both"/>
        <w:rPr>
          <w:rFonts w:ascii="Times New Roman" w:hAnsi="Times New Roman" w:cs="Times New Roman"/>
          <w:kern w:val="0"/>
          <w:szCs w:val="24"/>
        </w:rPr>
      </w:pPr>
    </w:p>
    <w:p w14:paraId="2495539E" w14:textId="2FE057BC" w:rsidR="00B75659" w:rsidRDefault="006F35B2" w:rsidP="00B7565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42F34" w:rsidRPr="008236C8">
        <w:rPr>
          <w:rFonts w:ascii="Times New Roman" w:hAnsi="Times New Roman" w:cs="Times New Roman"/>
          <w:bCs/>
          <w:kern w:val="0"/>
          <w:szCs w:val="24"/>
        </w:rPr>
        <w:t xml:space="preserve"> </w:t>
      </w:r>
      <w:r w:rsidR="00B75659" w:rsidRPr="008236C8">
        <w:rPr>
          <w:rFonts w:ascii="Times New Roman" w:hAnsi="Times New Roman" w:cs="Times New Roman"/>
          <w:bCs/>
          <w:kern w:val="0"/>
          <w:szCs w:val="24"/>
        </w:rPr>
        <w:t xml:space="preserve">prohibits discrimination, including harassment, against any student </w:t>
      </w:r>
      <w:proofErr w:type="gramStart"/>
      <w:r w:rsidR="00B75659" w:rsidRPr="008236C8">
        <w:rPr>
          <w:rFonts w:ascii="Times New Roman" w:hAnsi="Times New Roman" w:cs="Times New Roman"/>
          <w:bCs/>
          <w:kern w:val="0"/>
          <w:szCs w:val="24"/>
        </w:rPr>
        <w:t>on the basis of</w:t>
      </w:r>
      <w:proofErr w:type="gramEnd"/>
      <w:r w:rsidR="00B75659" w:rsidRPr="008236C8">
        <w:rPr>
          <w:rFonts w:ascii="Times New Roman" w:hAnsi="Times New Roman" w:cs="Times New Roman"/>
          <w:bCs/>
          <w:kern w:val="0"/>
          <w:szCs w:val="24"/>
        </w:rPr>
        <w:t xml:space="preserve"> race, color, religion, </w:t>
      </w:r>
      <w:r w:rsidR="004E767A" w:rsidRPr="008236C8">
        <w:rPr>
          <w:rFonts w:ascii="Times New Roman" w:hAnsi="Times New Roman" w:cs="Times New Roman"/>
          <w:bCs/>
          <w:kern w:val="0"/>
          <w:szCs w:val="24"/>
        </w:rPr>
        <w:t xml:space="preserve">sex, </w:t>
      </w:r>
      <w:r w:rsidR="00B75659" w:rsidRPr="008236C8">
        <w:rPr>
          <w:rFonts w:ascii="Times New Roman" w:hAnsi="Times New Roman" w:cs="Times New Roman"/>
          <w:bCs/>
          <w:kern w:val="0"/>
          <w:szCs w:val="24"/>
        </w:rPr>
        <w:t xml:space="preserve">gender, national origin, disability, age, or any other basis prohibited by law. </w:t>
      </w:r>
      <w:r>
        <w:rPr>
          <w:rFonts w:ascii="Times New Roman" w:hAnsi="Times New Roman" w:cs="Times New Roman"/>
          <w:bCs/>
          <w:kern w:val="0"/>
          <w:szCs w:val="24"/>
        </w:rPr>
        <w:t>Henry Ford Academy Alameda School for Art + Design Charter School</w:t>
      </w:r>
      <w:r w:rsidR="004E767A" w:rsidRPr="008236C8">
        <w:rPr>
          <w:rFonts w:ascii="Times New Roman" w:hAnsi="Times New Roman" w:cs="Times New Roman"/>
          <w:bCs/>
          <w:kern w:val="0"/>
          <w:szCs w:val="24"/>
        </w:rPr>
        <w:t xml:space="preserve"> further prohibits r</w:t>
      </w:r>
      <w:r w:rsidR="00B75659" w:rsidRPr="008236C8">
        <w:rPr>
          <w:rFonts w:ascii="Times New Roman" w:hAnsi="Times New Roman" w:cs="Times New Roman"/>
          <w:bCs/>
          <w:kern w:val="0"/>
          <w:szCs w:val="24"/>
        </w:rPr>
        <w:t>etaliation against anyone involved in the complaint process.</w:t>
      </w:r>
    </w:p>
    <w:p w14:paraId="48A321EC" w14:textId="3559322D" w:rsidR="00C21B00" w:rsidRDefault="00C21B00" w:rsidP="00B75659">
      <w:pPr>
        <w:jc w:val="both"/>
        <w:rPr>
          <w:rFonts w:ascii="Times New Roman" w:hAnsi="Times New Roman" w:cs="Times New Roman"/>
          <w:bCs/>
          <w:kern w:val="0"/>
          <w:szCs w:val="24"/>
        </w:rPr>
      </w:pPr>
    </w:p>
    <w:p w14:paraId="39E6C137" w14:textId="4B330634" w:rsidR="00C21B00" w:rsidRPr="00BE019C" w:rsidRDefault="00C21B00" w:rsidP="00BE019C">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BE019C">
        <w:rPr>
          <w:rFonts w:ascii="Times New Roman" w:hAnsi="Times New Roman" w:cs="Times New Roman"/>
          <w:smallCaps/>
          <w:color w:val="000000" w:themeColor="text1"/>
          <w:kern w:val="0"/>
          <w:u w:val="single"/>
        </w:rPr>
        <w:t>General Non-Discrimination Policy</w:t>
      </w:r>
    </w:p>
    <w:p w14:paraId="0FB59D88" w14:textId="5803FBC9" w:rsidR="00B75659" w:rsidRDefault="00B75659" w:rsidP="00B75659">
      <w:pPr>
        <w:jc w:val="both"/>
        <w:rPr>
          <w:rFonts w:ascii="Times New Roman" w:hAnsi="Times New Roman" w:cs="Times New Roman"/>
          <w:bCs/>
          <w:kern w:val="0"/>
          <w:szCs w:val="24"/>
        </w:rPr>
      </w:pPr>
    </w:p>
    <w:p w14:paraId="774CCDEB" w14:textId="77777777" w:rsidR="005E45C9" w:rsidRPr="00BE019C" w:rsidRDefault="005E45C9" w:rsidP="00BE019C">
      <w:pPr>
        <w:pStyle w:val="PolicySection"/>
        <w:keepNext w:val="0"/>
        <w:numPr>
          <w:ilvl w:val="0"/>
          <w:numId w:val="45"/>
        </w:numPr>
        <w:spacing w:after="0"/>
        <w:outlineLvl w:val="0"/>
        <w:rPr>
          <w:rFonts w:ascii="Times New Roman" w:hAnsi="Times New Roman" w:cs="Times New Roman"/>
          <w:i/>
        </w:rPr>
      </w:pPr>
      <w:r w:rsidRPr="00BE019C">
        <w:rPr>
          <w:rFonts w:ascii="Times New Roman" w:hAnsi="Times New Roman" w:cs="Times New Roman"/>
          <w:i/>
        </w:rPr>
        <w:t>Prohibited Conduct</w:t>
      </w:r>
    </w:p>
    <w:p w14:paraId="5884A3FC" w14:textId="77777777" w:rsidR="005E45C9" w:rsidRPr="00942F34" w:rsidRDefault="005E45C9" w:rsidP="005E45C9">
      <w:pPr>
        <w:jc w:val="both"/>
        <w:rPr>
          <w:rFonts w:ascii="Times New Roman" w:hAnsi="Times New Roman" w:cs="Times New Roman"/>
          <w:bCs/>
          <w:kern w:val="0"/>
          <w:szCs w:val="24"/>
        </w:rPr>
      </w:pPr>
    </w:p>
    <w:p w14:paraId="2BDF4395" w14:textId="24189DB9" w:rsidR="005E45C9" w:rsidRDefault="005E45C9" w:rsidP="00B75659">
      <w:pPr>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In this policy, the term “prohibited conduct” includes discrimination, harassment, and/or retaliation as defined by this policy, even if the behavior does not rise to the level of unlawful conduct. </w:t>
      </w:r>
    </w:p>
    <w:p w14:paraId="73615027" w14:textId="77777777" w:rsidR="005E45C9" w:rsidRPr="00942F34" w:rsidRDefault="005E45C9" w:rsidP="00B75659">
      <w:pPr>
        <w:jc w:val="both"/>
        <w:rPr>
          <w:rFonts w:ascii="Times New Roman" w:hAnsi="Times New Roman" w:cs="Times New Roman"/>
          <w:bCs/>
          <w:kern w:val="0"/>
          <w:szCs w:val="24"/>
        </w:rPr>
      </w:pPr>
    </w:p>
    <w:p w14:paraId="456928AC" w14:textId="599E178B" w:rsidR="00B75659" w:rsidRPr="00BE019C" w:rsidRDefault="004E767A" w:rsidP="00BE019C">
      <w:pPr>
        <w:pStyle w:val="PolicySection"/>
        <w:keepNext w:val="0"/>
        <w:numPr>
          <w:ilvl w:val="0"/>
          <w:numId w:val="47"/>
        </w:numPr>
        <w:spacing w:after="0"/>
        <w:ind w:left="1080"/>
        <w:jc w:val="left"/>
        <w:rPr>
          <w:rFonts w:ascii="Times New Roman" w:hAnsi="Times New Roman" w:cs="Times New Roman"/>
          <w:b w:val="0"/>
          <w:i/>
          <w:u w:val="single"/>
        </w:rPr>
      </w:pPr>
      <w:r w:rsidRPr="00BE019C">
        <w:rPr>
          <w:rFonts w:ascii="Times New Roman" w:hAnsi="Times New Roman" w:cs="Times New Roman"/>
          <w:b w:val="0"/>
          <w:i/>
          <w:u w:val="single"/>
        </w:rPr>
        <w:t xml:space="preserve">Prohibited </w:t>
      </w:r>
      <w:r w:rsidR="00B75659" w:rsidRPr="00BE019C">
        <w:rPr>
          <w:rFonts w:ascii="Times New Roman" w:hAnsi="Times New Roman" w:cs="Times New Roman"/>
          <w:b w:val="0"/>
          <w:i/>
          <w:u w:val="single"/>
        </w:rPr>
        <w:t>Discrimination</w:t>
      </w:r>
    </w:p>
    <w:p w14:paraId="562BD55B" w14:textId="77777777" w:rsidR="00B75659" w:rsidRPr="00942F34" w:rsidRDefault="00B75659" w:rsidP="00B75659">
      <w:pPr>
        <w:jc w:val="both"/>
        <w:rPr>
          <w:rFonts w:ascii="Times New Roman" w:hAnsi="Times New Roman" w:cs="Times New Roman"/>
          <w:bCs/>
          <w:kern w:val="0"/>
          <w:szCs w:val="24"/>
        </w:rPr>
      </w:pPr>
    </w:p>
    <w:p w14:paraId="6E4A2626" w14:textId="7760B5F6" w:rsidR="00B75659" w:rsidRPr="00942F34" w:rsidRDefault="00B75659" w:rsidP="00B75659">
      <w:pPr>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Discrimination against a student is defined as conduct directed at a student </w:t>
      </w:r>
      <w:proofErr w:type="gramStart"/>
      <w:r w:rsidRPr="00942F34">
        <w:rPr>
          <w:rFonts w:ascii="Times New Roman" w:hAnsi="Times New Roman" w:cs="Times New Roman"/>
          <w:bCs/>
          <w:kern w:val="0"/>
          <w:szCs w:val="24"/>
        </w:rPr>
        <w:t>on the basis of</w:t>
      </w:r>
      <w:proofErr w:type="gramEnd"/>
      <w:r w:rsidRPr="00942F34">
        <w:rPr>
          <w:rFonts w:ascii="Times New Roman" w:hAnsi="Times New Roman" w:cs="Times New Roman"/>
          <w:bCs/>
          <w:kern w:val="0"/>
          <w:szCs w:val="24"/>
        </w:rPr>
        <w:t xml:space="preserve"> race, color, religion, </w:t>
      </w:r>
      <w:r w:rsidR="004E767A">
        <w:rPr>
          <w:rFonts w:ascii="Times New Roman" w:hAnsi="Times New Roman" w:cs="Times New Roman"/>
          <w:bCs/>
          <w:kern w:val="0"/>
          <w:szCs w:val="24"/>
        </w:rPr>
        <w:t xml:space="preserve">sex, </w:t>
      </w:r>
      <w:r w:rsidRPr="00942F34">
        <w:rPr>
          <w:rFonts w:ascii="Times New Roman" w:hAnsi="Times New Roman" w:cs="Times New Roman"/>
          <w:bCs/>
          <w:kern w:val="0"/>
          <w:szCs w:val="24"/>
        </w:rPr>
        <w:t xml:space="preserve">gender, national origin, disability, age, or on any other basis prohibited by law, that adversely affects the student. </w:t>
      </w:r>
    </w:p>
    <w:p w14:paraId="2DA66D93" w14:textId="77777777" w:rsidR="00B75659" w:rsidRPr="00942F34" w:rsidRDefault="00B75659" w:rsidP="00B75659">
      <w:pPr>
        <w:jc w:val="both"/>
        <w:rPr>
          <w:rFonts w:ascii="Times New Roman" w:hAnsi="Times New Roman" w:cs="Times New Roman"/>
          <w:bCs/>
          <w:kern w:val="0"/>
          <w:szCs w:val="24"/>
        </w:rPr>
      </w:pPr>
    </w:p>
    <w:p w14:paraId="64C67E49" w14:textId="77777777" w:rsidR="00B75659" w:rsidRPr="00BE019C" w:rsidRDefault="00B75659" w:rsidP="00BE019C">
      <w:pPr>
        <w:pStyle w:val="PolicySection"/>
        <w:keepNext w:val="0"/>
        <w:numPr>
          <w:ilvl w:val="0"/>
          <w:numId w:val="47"/>
        </w:numPr>
        <w:spacing w:after="0"/>
        <w:ind w:left="1080"/>
        <w:jc w:val="left"/>
        <w:rPr>
          <w:rFonts w:ascii="Times New Roman" w:hAnsi="Times New Roman" w:cs="Times New Roman"/>
          <w:b w:val="0"/>
          <w:i/>
          <w:u w:val="single"/>
        </w:rPr>
      </w:pPr>
      <w:r w:rsidRPr="00BE019C">
        <w:rPr>
          <w:rFonts w:ascii="Times New Roman" w:hAnsi="Times New Roman" w:cs="Times New Roman"/>
          <w:b w:val="0"/>
          <w:i/>
          <w:u w:val="single"/>
        </w:rPr>
        <w:t xml:space="preserve">Prohibited Harassment </w:t>
      </w:r>
    </w:p>
    <w:p w14:paraId="6DF7C1E2" w14:textId="77777777" w:rsidR="00B75659" w:rsidRPr="00942F34" w:rsidRDefault="00B75659" w:rsidP="00B75659">
      <w:pPr>
        <w:jc w:val="both"/>
        <w:rPr>
          <w:rFonts w:ascii="Times New Roman" w:hAnsi="Times New Roman" w:cs="Times New Roman"/>
          <w:bCs/>
          <w:kern w:val="0"/>
          <w:szCs w:val="24"/>
        </w:rPr>
      </w:pPr>
    </w:p>
    <w:p w14:paraId="2DE7A737" w14:textId="098AE85A" w:rsidR="00B75659" w:rsidRPr="00942F34" w:rsidRDefault="00B75659" w:rsidP="00B75659">
      <w:pPr>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Prohibited harassment of a student is defined as physical, verbal, or nonverbal conduct based on the student’s race, color, religion, </w:t>
      </w:r>
      <w:r w:rsidR="004E767A">
        <w:rPr>
          <w:rFonts w:ascii="Times New Roman" w:hAnsi="Times New Roman" w:cs="Times New Roman"/>
          <w:bCs/>
          <w:kern w:val="0"/>
          <w:szCs w:val="24"/>
        </w:rPr>
        <w:t xml:space="preserve">sex, </w:t>
      </w:r>
      <w:r w:rsidRPr="00942F34">
        <w:rPr>
          <w:rFonts w:ascii="Times New Roman" w:hAnsi="Times New Roman" w:cs="Times New Roman"/>
          <w:bCs/>
          <w:kern w:val="0"/>
          <w:szCs w:val="24"/>
        </w:rPr>
        <w:t xml:space="preserve">gender, national origin, disability, age, or any other basis prohibited by law that is so severe, persistent, or pervasive that the conduct: </w:t>
      </w:r>
    </w:p>
    <w:p w14:paraId="2B06A3A7" w14:textId="77777777" w:rsidR="00B75659" w:rsidRPr="00942F34" w:rsidRDefault="00B75659" w:rsidP="00B75659">
      <w:pPr>
        <w:jc w:val="both"/>
        <w:rPr>
          <w:rFonts w:ascii="Times New Roman" w:hAnsi="Times New Roman" w:cs="Times New Roman"/>
          <w:bCs/>
          <w:kern w:val="0"/>
          <w:szCs w:val="24"/>
        </w:rPr>
      </w:pPr>
    </w:p>
    <w:p w14:paraId="38C0F9C3" w14:textId="77777777" w:rsidR="00B75659" w:rsidRPr="00942F34" w:rsidRDefault="00B75659" w:rsidP="00B75659">
      <w:pPr>
        <w:pStyle w:val="ListParagraph"/>
        <w:numPr>
          <w:ilvl w:val="0"/>
          <w:numId w:val="38"/>
        </w:numPr>
        <w:ind w:left="720" w:hanging="360"/>
        <w:contextualSpacing w:val="0"/>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Affects a student’s ability to participate in or benefit from an educational program or activity, or creates an intimidating, threatening, hostile, or offensive educational </w:t>
      </w:r>
      <w:proofErr w:type="gramStart"/>
      <w:r w:rsidRPr="00942F34">
        <w:rPr>
          <w:rFonts w:ascii="Times New Roman" w:hAnsi="Times New Roman" w:cs="Times New Roman"/>
          <w:bCs/>
          <w:kern w:val="0"/>
          <w:szCs w:val="24"/>
        </w:rPr>
        <w:t>environment;</w:t>
      </w:r>
      <w:proofErr w:type="gramEnd"/>
    </w:p>
    <w:p w14:paraId="5E3A7B3D" w14:textId="77777777" w:rsidR="00B75659" w:rsidRPr="00942F34" w:rsidRDefault="00B75659" w:rsidP="00B75659">
      <w:pPr>
        <w:pStyle w:val="ListParagraph"/>
        <w:numPr>
          <w:ilvl w:val="0"/>
          <w:numId w:val="38"/>
        </w:numPr>
        <w:ind w:left="720" w:hanging="360"/>
        <w:contextualSpacing w:val="0"/>
        <w:jc w:val="both"/>
        <w:rPr>
          <w:rFonts w:ascii="Times New Roman" w:hAnsi="Times New Roman" w:cs="Times New Roman"/>
          <w:bCs/>
          <w:kern w:val="0"/>
          <w:szCs w:val="24"/>
        </w:rPr>
      </w:pPr>
      <w:r w:rsidRPr="00942F34">
        <w:rPr>
          <w:rFonts w:ascii="Times New Roman" w:hAnsi="Times New Roman" w:cs="Times New Roman"/>
          <w:bCs/>
          <w:kern w:val="0"/>
          <w:szCs w:val="24"/>
        </w:rPr>
        <w:t>Has the purpose or effect of substantially or unreasonably interfering with the student’s academic performance; or</w:t>
      </w:r>
    </w:p>
    <w:p w14:paraId="0496C55B" w14:textId="77777777" w:rsidR="00B75659" w:rsidRPr="00942F34" w:rsidRDefault="00B75659" w:rsidP="00B75659">
      <w:pPr>
        <w:pStyle w:val="ListParagraph"/>
        <w:numPr>
          <w:ilvl w:val="0"/>
          <w:numId w:val="38"/>
        </w:numPr>
        <w:ind w:left="720" w:hanging="360"/>
        <w:contextualSpacing w:val="0"/>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Otherwise adversely affects the student’s educational opportunities.  </w:t>
      </w:r>
    </w:p>
    <w:p w14:paraId="271DE0A5" w14:textId="71FB6B60" w:rsidR="00B75659" w:rsidRPr="00942F34" w:rsidRDefault="00B75659" w:rsidP="00B75659">
      <w:pPr>
        <w:jc w:val="both"/>
        <w:rPr>
          <w:rFonts w:ascii="Times New Roman" w:hAnsi="Times New Roman" w:cs="Times New Roman"/>
          <w:bCs/>
          <w:kern w:val="0"/>
          <w:szCs w:val="24"/>
        </w:rPr>
      </w:pPr>
    </w:p>
    <w:p w14:paraId="741B2208" w14:textId="31A7DDCB" w:rsidR="00723277" w:rsidRPr="00942F34" w:rsidRDefault="00723277" w:rsidP="00723277">
      <w:pPr>
        <w:pStyle w:val="Default"/>
        <w:jc w:val="both"/>
        <w:rPr>
          <w:rFonts w:ascii="Times New Roman" w:hAnsi="Times New Roman"/>
          <w:color w:val="auto"/>
        </w:rPr>
      </w:pPr>
      <w:r w:rsidRPr="00942F34">
        <w:rPr>
          <w:rFonts w:ascii="Times New Roman" w:hAnsi="Times New Roman"/>
          <w:color w:val="auto"/>
        </w:rPr>
        <w:t>Examples of prohibited harassment may include offensive or derogatory language directed at another person’s religious beliefs or practices, accent, skin color, or need for accommodation; threatening or intimidating conduct; offensive jokes; name calling, slurs, or rumors; physical aggression or assault; display of graffiti or printed material promoting racial, ethnic, or other negative stereotypes; or other kinds of aggressive conduct such as theft or damage to property.</w:t>
      </w:r>
    </w:p>
    <w:p w14:paraId="2E77C982" w14:textId="447A51C0" w:rsidR="00E1289C" w:rsidRDefault="00E1289C" w:rsidP="00B75659">
      <w:pPr>
        <w:jc w:val="both"/>
        <w:rPr>
          <w:rFonts w:ascii="Times New Roman" w:hAnsi="Times New Roman" w:cs="Times New Roman"/>
          <w:bCs/>
          <w:kern w:val="0"/>
          <w:szCs w:val="24"/>
        </w:rPr>
      </w:pPr>
    </w:p>
    <w:p w14:paraId="239EFE34" w14:textId="0CD1CA89" w:rsidR="00E1289C" w:rsidRPr="00C47C51" w:rsidRDefault="00E1289C" w:rsidP="00BE019C">
      <w:pPr>
        <w:pStyle w:val="PolicySection"/>
        <w:numPr>
          <w:ilvl w:val="0"/>
          <w:numId w:val="47"/>
        </w:numPr>
        <w:spacing w:after="0"/>
        <w:ind w:left="1080"/>
        <w:jc w:val="left"/>
        <w:rPr>
          <w:rFonts w:ascii="Times New Roman" w:hAnsi="Times New Roman" w:cs="Times New Roman"/>
          <w:b w:val="0"/>
          <w:i/>
          <w:u w:val="single"/>
        </w:rPr>
      </w:pPr>
      <w:r w:rsidRPr="00C21B00">
        <w:rPr>
          <w:rFonts w:ascii="Times New Roman" w:hAnsi="Times New Roman" w:cs="Times New Roman"/>
          <w:b w:val="0"/>
          <w:i/>
          <w:u w:val="single"/>
        </w:rPr>
        <w:lastRenderedPageBreak/>
        <w:t>Prohibited Gender-Based Harassment</w:t>
      </w:r>
    </w:p>
    <w:p w14:paraId="21D8B99C" w14:textId="30BA028A" w:rsidR="00E1289C" w:rsidRDefault="00E1289C" w:rsidP="00BE019C">
      <w:pPr>
        <w:keepNext/>
        <w:jc w:val="both"/>
        <w:rPr>
          <w:rFonts w:ascii="Times New Roman" w:hAnsi="Times New Roman" w:cs="Times New Roman"/>
          <w:bCs/>
          <w:kern w:val="0"/>
          <w:szCs w:val="24"/>
        </w:rPr>
      </w:pPr>
    </w:p>
    <w:p w14:paraId="6B004814" w14:textId="1EFA1657" w:rsidR="00E1289C" w:rsidRDefault="00E1289C" w:rsidP="00B75659">
      <w:pPr>
        <w:jc w:val="both"/>
        <w:rPr>
          <w:rFonts w:ascii="Times New Roman" w:hAnsi="Times New Roman" w:cs="Times New Roman"/>
          <w:bCs/>
          <w:kern w:val="0"/>
          <w:szCs w:val="24"/>
        </w:rPr>
      </w:pPr>
      <w:r>
        <w:rPr>
          <w:rFonts w:ascii="Times New Roman" w:hAnsi="Times New Roman" w:cs="Times New Roman"/>
          <w:bCs/>
          <w:kern w:val="0"/>
          <w:szCs w:val="24"/>
        </w:rPr>
        <w:t xml:space="preserve">Gender-based harassment includes physical, verbal, or nonverbal conduct based on a student’s gender, the student’s expression of characteristics perceived as stereotypical for the student’s gender, or the student’s failure to conform to stereotypical notions of femininity or masculinity. Gender-based harassment is considered prohibited harassment if the conduct is so severe, persistent, or pervasive that it: </w:t>
      </w:r>
    </w:p>
    <w:p w14:paraId="7B37C8F1" w14:textId="2624AE61" w:rsidR="00E1289C" w:rsidRDefault="00E1289C" w:rsidP="00B75659">
      <w:pPr>
        <w:jc w:val="both"/>
        <w:rPr>
          <w:rFonts w:ascii="Times New Roman" w:hAnsi="Times New Roman" w:cs="Times New Roman"/>
          <w:bCs/>
          <w:kern w:val="0"/>
          <w:szCs w:val="24"/>
        </w:rPr>
      </w:pPr>
    </w:p>
    <w:p w14:paraId="62CE113D" w14:textId="77777777" w:rsidR="00E1289C" w:rsidRPr="00942F34" w:rsidRDefault="00E1289C" w:rsidP="00E1289C">
      <w:pPr>
        <w:pStyle w:val="ListParagraph"/>
        <w:numPr>
          <w:ilvl w:val="0"/>
          <w:numId w:val="48"/>
        </w:numPr>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Affects a student’s ability to participate in or benefit from an educational program or activity, or creates an intimidating, threatening, hostile, or offensive educational </w:t>
      </w:r>
      <w:proofErr w:type="gramStart"/>
      <w:r w:rsidRPr="00942F34">
        <w:rPr>
          <w:rFonts w:ascii="Times New Roman" w:hAnsi="Times New Roman" w:cs="Times New Roman"/>
          <w:bCs/>
          <w:kern w:val="0"/>
          <w:szCs w:val="24"/>
        </w:rPr>
        <w:t>environment;</w:t>
      </w:r>
      <w:proofErr w:type="gramEnd"/>
    </w:p>
    <w:p w14:paraId="16783AD0" w14:textId="77777777" w:rsidR="00E1289C" w:rsidRPr="00942F34" w:rsidRDefault="00E1289C" w:rsidP="00E1289C">
      <w:pPr>
        <w:pStyle w:val="ListParagraph"/>
        <w:numPr>
          <w:ilvl w:val="0"/>
          <w:numId w:val="48"/>
        </w:numPr>
        <w:jc w:val="both"/>
        <w:rPr>
          <w:rFonts w:ascii="Times New Roman" w:hAnsi="Times New Roman" w:cs="Times New Roman"/>
          <w:bCs/>
          <w:kern w:val="0"/>
          <w:szCs w:val="24"/>
        </w:rPr>
      </w:pPr>
      <w:r w:rsidRPr="00942F34">
        <w:rPr>
          <w:rFonts w:ascii="Times New Roman" w:hAnsi="Times New Roman" w:cs="Times New Roman"/>
          <w:bCs/>
          <w:kern w:val="0"/>
          <w:szCs w:val="24"/>
        </w:rPr>
        <w:t>Has the purpose or effect of substantially or unreasonably interfering with the student’s academic performance; or</w:t>
      </w:r>
    </w:p>
    <w:p w14:paraId="1D74F563" w14:textId="7B7736C3" w:rsidR="00E1289C" w:rsidRPr="00942F34" w:rsidRDefault="00E1289C" w:rsidP="00E1289C">
      <w:pPr>
        <w:pStyle w:val="ListParagraph"/>
        <w:numPr>
          <w:ilvl w:val="0"/>
          <w:numId w:val="48"/>
        </w:numPr>
        <w:jc w:val="both"/>
        <w:rPr>
          <w:rFonts w:ascii="Times New Roman" w:hAnsi="Times New Roman" w:cs="Times New Roman"/>
          <w:bCs/>
          <w:kern w:val="0"/>
          <w:szCs w:val="24"/>
        </w:rPr>
      </w:pPr>
      <w:r w:rsidRPr="00942F34">
        <w:rPr>
          <w:rFonts w:ascii="Times New Roman" w:hAnsi="Times New Roman" w:cs="Times New Roman"/>
          <w:bCs/>
          <w:kern w:val="0"/>
          <w:szCs w:val="24"/>
        </w:rPr>
        <w:t>Otherwise adversely affects the student’s educational opportunities.</w:t>
      </w:r>
    </w:p>
    <w:p w14:paraId="68427735" w14:textId="77777777" w:rsidR="00E1289C" w:rsidRDefault="00E1289C" w:rsidP="00B75659">
      <w:pPr>
        <w:jc w:val="both"/>
        <w:rPr>
          <w:rFonts w:ascii="Times New Roman" w:hAnsi="Times New Roman" w:cs="Times New Roman"/>
          <w:bCs/>
          <w:kern w:val="0"/>
          <w:szCs w:val="24"/>
        </w:rPr>
      </w:pPr>
    </w:p>
    <w:p w14:paraId="2BCF2250" w14:textId="7F8C2DBF" w:rsidR="004E767A" w:rsidRDefault="005E45C9" w:rsidP="00B75659">
      <w:pPr>
        <w:jc w:val="both"/>
        <w:rPr>
          <w:rFonts w:ascii="Times New Roman" w:hAnsi="Times New Roman" w:cs="Times New Roman"/>
          <w:bCs/>
          <w:kern w:val="0"/>
          <w:szCs w:val="24"/>
        </w:rPr>
      </w:pPr>
      <w:r>
        <w:rPr>
          <w:rFonts w:ascii="Times New Roman" w:hAnsi="Times New Roman" w:cs="Times New Roman"/>
          <w:bCs/>
          <w:kern w:val="0"/>
          <w:szCs w:val="24"/>
        </w:rPr>
        <w:t xml:space="preserve">Examples of gender-based harassment, regardless of the student’s or alleged harasser’s actual or perceived gender, may include offensive jokes, name-calling, slurs, or rumors; physical aggression or assault; threatening or intimidating conduct; or other kinds of aggressive conduct such as theft or damage to property. </w:t>
      </w:r>
    </w:p>
    <w:p w14:paraId="3FC3F511" w14:textId="77777777" w:rsidR="005E45C9" w:rsidRPr="00942F34" w:rsidRDefault="005E45C9" w:rsidP="00B75659">
      <w:pPr>
        <w:jc w:val="both"/>
        <w:rPr>
          <w:rFonts w:ascii="Times New Roman" w:hAnsi="Times New Roman" w:cs="Times New Roman"/>
          <w:bCs/>
          <w:kern w:val="0"/>
          <w:szCs w:val="24"/>
        </w:rPr>
      </w:pPr>
    </w:p>
    <w:p w14:paraId="69B8385F" w14:textId="611D2188" w:rsidR="00B75659" w:rsidRPr="00BE019C" w:rsidRDefault="005E45C9" w:rsidP="00BE019C">
      <w:pPr>
        <w:pStyle w:val="PolicySection"/>
        <w:keepNext w:val="0"/>
        <w:numPr>
          <w:ilvl w:val="0"/>
          <w:numId w:val="47"/>
        </w:numPr>
        <w:spacing w:after="0"/>
        <w:ind w:left="1080"/>
        <w:jc w:val="left"/>
        <w:rPr>
          <w:rFonts w:ascii="Times New Roman" w:hAnsi="Times New Roman" w:cs="Times New Roman"/>
          <w:b w:val="0"/>
          <w:i/>
          <w:u w:val="single"/>
        </w:rPr>
      </w:pPr>
      <w:r w:rsidRPr="00BE019C">
        <w:rPr>
          <w:rFonts w:ascii="Times New Roman" w:hAnsi="Times New Roman" w:cs="Times New Roman"/>
          <w:b w:val="0"/>
          <w:i/>
          <w:u w:val="single"/>
        </w:rPr>
        <w:t xml:space="preserve">Prohibited </w:t>
      </w:r>
      <w:r w:rsidR="00B75659" w:rsidRPr="00BE019C">
        <w:rPr>
          <w:rFonts w:ascii="Times New Roman" w:hAnsi="Times New Roman" w:cs="Times New Roman"/>
          <w:b w:val="0"/>
          <w:i/>
          <w:u w:val="single"/>
        </w:rPr>
        <w:t>Retaliation</w:t>
      </w:r>
    </w:p>
    <w:p w14:paraId="0496E456" w14:textId="77777777" w:rsidR="00B75659" w:rsidRPr="00942F34" w:rsidRDefault="00B75659" w:rsidP="00B75659">
      <w:pPr>
        <w:jc w:val="both"/>
        <w:rPr>
          <w:rFonts w:ascii="Times New Roman" w:hAnsi="Times New Roman" w:cs="Times New Roman"/>
          <w:bCs/>
          <w:kern w:val="0"/>
          <w:szCs w:val="24"/>
        </w:rPr>
      </w:pPr>
    </w:p>
    <w:p w14:paraId="4A4B1F54" w14:textId="5C4A7542" w:rsidR="005E45C9" w:rsidRPr="008236C8" w:rsidRDefault="006F35B2" w:rsidP="00B7565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B75659" w:rsidRPr="008236C8">
        <w:rPr>
          <w:rFonts w:ascii="Times New Roman" w:hAnsi="Times New Roman" w:cs="Times New Roman"/>
          <w:bCs/>
          <w:kern w:val="0"/>
          <w:szCs w:val="24"/>
        </w:rPr>
        <w:t xml:space="preserve"> prohibits retaliation against a student alleged to have experienced discrimination or harassment or another student who, in good faith, makes a report, serves as a witness, or otherwise participates in an investigation. </w:t>
      </w:r>
    </w:p>
    <w:p w14:paraId="24A009B3" w14:textId="77777777" w:rsidR="005E45C9" w:rsidRPr="008236C8" w:rsidRDefault="005E45C9" w:rsidP="00B75659">
      <w:pPr>
        <w:jc w:val="both"/>
        <w:rPr>
          <w:rFonts w:ascii="Times New Roman" w:hAnsi="Times New Roman" w:cs="Times New Roman"/>
          <w:bCs/>
          <w:kern w:val="0"/>
          <w:szCs w:val="24"/>
        </w:rPr>
      </w:pPr>
    </w:p>
    <w:p w14:paraId="5B57832E" w14:textId="3EFDAB43" w:rsidR="00B75659" w:rsidRPr="008236C8" w:rsidRDefault="00597B35" w:rsidP="00B75659">
      <w:pPr>
        <w:jc w:val="both"/>
        <w:rPr>
          <w:rFonts w:ascii="Times New Roman" w:hAnsi="Times New Roman" w:cs="Times New Roman"/>
          <w:bCs/>
          <w:kern w:val="0"/>
          <w:szCs w:val="24"/>
        </w:rPr>
      </w:pPr>
      <w:r w:rsidRPr="008236C8">
        <w:rPr>
          <w:rFonts w:ascii="Times New Roman" w:hAnsi="Times New Roman" w:cs="Times New Roman"/>
          <w:szCs w:val="24"/>
        </w:rPr>
        <w:t>Examples of retaliation may include threats, rumor spreading, ostracism, assault, destruction of property, unjustified punishments, or unwarranted grade reductions. Unlawful retaliation does not include petty slights or annoyances.</w:t>
      </w:r>
    </w:p>
    <w:p w14:paraId="4750606A" w14:textId="2AA0E222" w:rsidR="00B75659" w:rsidRPr="008236C8" w:rsidRDefault="00B75659" w:rsidP="00B75659">
      <w:pPr>
        <w:jc w:val="both"/>
        <w:rPr>
          <w:rFonts w:ascii="Times New Roman" w:hAnsi="Times New Roman" w:cs="Times New Roman"/>
          <w:bCs/>
          <w:kern w:val="0"/>
          <w:szCs w:val="24"/>
        </w:rPr>
      </w:pPr>
    </w:p>
    <w:p w14:paraId="790FFE7A" w14:textId="076E93F9" w:rsidR="005E45C9" w:rsidRPr="008236C8" w:rsidRDefault="005E45C9" w:rsidP="00BE019C">
      <w:pPr>
        <w:pStyle w:val="PolicySection"/>
        <w:keepNext w:val="0"/>
        <w:numPr>
          <w:ilvl w:val="0"/>
          <w:numId w:val="45"/>
        </w:numPr>
        <w:spacing w:after="0"/>
        <w:outlineLvl w:val="0"/>
        <w:rPr>
          <w:rFonts w:ascii="Times New Roman" w:hAnsi="Times New Roman" w:cs="Times New Roman"/>
          <w:i/>
        </w:rPr>
      </w:pPr>
      <w:r w:rsidRPr="008236C8">
        <w:rPr>
          <w:rFonts w:ascii="Times New Roman" w:hAnsi="Times New Roman" w:cs="Times New Roman"/>
          <w:i/>
        </w:rPr>
        <w:t>False Claims</w:t>
      </w:r>
    </w:p>
    <w:p w14:paraId="53454F03" w14:textId="77777777" w:rsidR="005E45C9" w:rsidRPr="008236C8" w:rsidRDefault="005E45C9" w:rsidP="00B75659">
      <w:pPr>
        <w:jc w:val="both"/>
        <w:rPr>
          <w:rFonts w:ascii="Times New Roman" w:hAnsi="Times New Roman" w:cs="Times New Roman"/>
          <w:bCs/>
          <w:kern w:val="0"/>
          <w:szCs w:val="24"/>
        </w:rPr>
      </w:pPr>
    </w:p>
    <w:p w14:paraId="2E25CBBA" w14:textId="0DA9BA36" w:rsidR="00B75659" w:rsidRPr="008236C8" w:rsidRDefault="00B75659" w:rsidP="005E45C9">
      <w:pPr>
        <w:pStyle w:val="Default"/>
        <w:jc w:val="both"/>
        <w:rPr>
          <w:rFonts w:ascii="Times New Roman" w:hAnsi="Times New Roman"/>
          <w:bCs/>
        </w:rPr>
      </w:pPr>
      <w:r w:rsidRPr="008236C8">
        <w:rPr>
          <w:rFonts w:ascii="Times New Roman" w:hAnsi="Times New Roman"/>
          <w:bCs/>
        </w:rPr>
        <w:t xml:space="preserve">A student who intentionally makes a false claim, offers false statements, or refuses to cooperate with a </w:t>
      </w:r>
      <w:r w:rsidR="006F35B2">
        <w:rPr>
          <w:rFonts w:ascii="Times New Roman" w:hAnsi="Times New Roman"/>
          <w:bCs/>
        </w:rPr>
        <w:t>Henry Ford Academy Alameda School for Art + Design Charter School</w:t>
      </w:r>
      <w:r w:rsidRPr="008236C8">
        <w:rPr>
          <w:rFonts w:ascii="Times New Roman" w:hAnsi="Times New Roman"/>
          <w:bCs/>
        </w:rPr>
        <w:t xml:space="preserve"> investigation regarding discrimination or harassment is subject to appropriate discipline.</w:t>
      </w:r>
      <w:r w:rsidR="00A0248D" w:rsidRPr="008236C8">
        <w:rPr>
          <w:rFonts w:ascii="Times New Roman" w:hAnsi="Times New Roman"/>
        </w:rPr>
        <w:t xml:space="preserve"> </w:t>
      </w:r>
    </w:p>
    <w:p w14:paraId="32DD6DE8" w14:textId="77777777" w:rsidR="00B75659" w:rsidRPr="008236C8" w:rsidRDefault="00B75659" w:rsidP="00B75659">
      <w:pPr>
        <w:jc w:val="both"/>
        <w:rPr>
          <w:rFonts w:ascii="Times New Roman" w:hAnsi="Times New Roman" w:cs="Times New Roman"/>
          <w:bCs/>
          <w:kern w:val="0"/>
          <w:szCs w:val="24"/>
        </w:rPr>
      </w:pPr>
    </w:p>
    <w:p w14:paraId="73CE298E" w14:textId="2DD63EDA" w:rsidR="00B75659" w:rsidRPr="008236C8" w:rsidRDefault="00B75659" w:rsidP="00BE019C">
      <w:pPr>
        <w:pStyle w:val="PolicySection"/>
        <w:keepNext w:val="0"/>
        <w:numPr>
          <w:ilvl w:val="0"/>
          <w:numId w:val="45"/>
        </w:numPr>
        <w:spacing w:after="0"/>
        <w:outlineLvl w:val="0"/>
        <w:rPr>
          <w:rFonts w:ascii="Times New Roman" w:hAnsi="Times New Roman" w:cs="Times New Roman"/>
          <w:i/>
        </w:rPr>
      </w:pPr>
      <w:r w:rsidRPr="008236C8">
        <w:rPr>
          <w:rFonts w:ascii="Times New Roman" w:hAnsi="Times New Roman" w:cs="Times New Roman"/>
          <w:i/>
        </w:rPr>
        <w:t>Reporting Procedures</w:t>
      </w:r>
      <w:r w:rsidR="00E41BED" w:rsidRPr="008236C8">
        <w:rPr>
          <w:rFonts w:ascii="Times New Roman" w:hAnsi="Times New Roman" w:cs="Times New Roman"/>
          <w:i/>
        </w:rPr>
        <w:t xml:space="preserve"> (Non-Sexual Harassment)</w:t>
      </w:r>
    </w:p>
    <w:p w14:paraId="3D2ABA81" w14:textId="77777777" w:rsidR="00B75659" w:rsidRPr="008236C8" w:rsidRDefault="00B75659" w:rsidP="00B75659">
      <w:pPr>
        <w:jc w:val="both"/>
        <w:rPr>
          <w:rFonts w:ascii="Times New Roman" w:hAnsi="Times New Roman" w:cs="Times New Roman"/>
          <w:bCs/>
          <w:kern w:val="0"/>
          <w:szCs w:val="24"/>
        </w:rPr>
      </w:pPr>
    </w:p>
    <w:p w14:paraId="471D2957" w14:textId="578305CF" w:rsidR="00B75659" w:rsidRPr="00942F34" w:rsidRDefault="00B75659" w:rsidP="00B75659">
      <w:pPr>
        <w:jc w:val="both"/>
        <w:rPr>
          <w:rFonts w:ascii="Times New Roman" w:hAnsi="Times New Roman" w:cs="Times New Roman"/>
          <w:bCs/>
          <w:kern w:val="0"/>
          <w:szCs w:val="24"/>
        </w:rPr>
      </w:pPr>
      <w:r w:rsidRPr="008236C8">
        <w:rPr>
          <w:rFonts w:ascii="Times New Roman" w:hAnsi="Times New Roman" w:cs="Times New Roman"/>
          <w:bCs/>
          <w:kern w:val="0"/>
          <w:szCs w:val="24"/>
        </w:rPr>
        <w:t xml:space="preserve">Any student who believes that he or she has experienced prohibited conduct or believes that another student has experienced prohibited conduct should immediately report the alleged acts to a teacher, counselor, Principal, or the appropriate Compliance Coordinator </w:t>
      </w:r>
      <w:r w:rsidR="00C21B00" w:rsidRPr="008236C8">
        <w:rPr>
          <w:rFonts w:ascii="Times New Roman" w:hAnsi="Times New Roman" w:cs="Times New Roman"/>
          <w:bCs/>
          <w:kern w:val="0"/>
          <w:szCs w:val="24"/>
        </w:rPr>
        <w:t xml:space="preserve">designated by </w:t>
      </w:r>
      <w:r w:rsidR="006F35B2">
        <w:rPr>
          <w:rFonts w:ascii="Times New Roman" w:hAnsi="Times New Roman"/>
          <w:bCs/>
        </w:rPr>
        <w:t>Henry Ford Academy Alameda School for Art + Design Charter School</w:t>
      </w:r>
      <w:r w:rsidR="00C21B00" w:rsidRPr="008236C8">
        <w:rPr>
          <w:rFonts w:ascii="Times New Roman" w:hAnsi="Times New Roman" w:cs="Times New Roman"/>
          <w:bCs/>
          <w:kern w:val="0"/>
          <w:szCs w:val="24"/>
        </w:rPr>
        <w:t>.</w:t>
      </w:r>
      <w:r w:rsidR="00C21B00">
        <w:rPr>
          <w:rFonts w:ascii="Times New Roman" w:hAnsi="Times New Roman" w:cs="Times New Roman"/>
          <w:bCs/>
          <w:kern w:val="0"/>
          <w:szCs w:val="24"/>
        </w:rPr>
        <w:t xml:space="preserve"> </w:t>
      </w:r>
    </w:p>
    <w:p w14:paraId="44C7D914" w14:textId="77777777" w:rsidR="00B75659" w:rsidRPr="00942F34" w:rsidRDefault="00B75659" w:rsidP="00B75659">
      <w:pPr>
        <w:jc w:val="both"/>
        <w:rPr>
          <w:rFonts w:ascii="Times New Roman" w:hAnsi="Times New Roman" w:cs="Times New Roman"/>
          <w:bCs/>
          <w:kern w:val="0"/>
          <w:szCs w:val="24"/>
        </w:rPr>
      </w:pPr>
    </w:p>
    <w:p w14:paraId="41DFB260" w14:textId="2CBBB25C" w:rsidR="00B75659" w:rsidRDefault="00B75659" w:rsidP="00B75659">
      <w:pPr>
        <w:jc w:val="both"/>
        <w:rPr>
          <w:rFonts w:ascii="Times New Roman" w:hAnsi="Times New Roman" w:cs="Times New Roman"/>
          <w:bCs/>
          <w:kern w:val="0"/>
          <w:szCs w:val="24"/>
        </w:rPr>
      </w:pPr>
      <w:r w:rsidRPr="008236C8">
        <w:rPr>
          <w:rFonts w:ascii="Times New Roman" w:hAnsi="Times New Roman" w:cs="Times New Roman"/>
          <w:bCs/>
          <w:kern w:val="0"/>
          <w:szCs w:val="24"/>
        </w:rPr>
        <w:lastRenderedPageBreak/>
        <w:t xml:space="preserve">Any </w:t>
      </w:r>
      <w:r w:rsidR="006F35B2">
        <w:rPr>
          <w:rFonts w:ascii="Times New Roman" w:hAnsi="Times New Roman" w:cs="Times New Roman"/>
          <w:bCs/>
          <w:kern w:val="0"/>
          <w:szCs w:val="24"/>
        </w:rPr>
        <w:t>Henry Ford Academy Alameda School for Art + Design Charter School</w:t>
      </w:r>
      <w:r w:rsidRPr="008236C8">
        <w:rPr>
          <w:rFonts w:ascii="Times New Roman" w:hAnsi="Times New Roman" w:cs="Times New Roman"/>
          <w:bCs/>
          <w:kern w:val="0"/>
          <w:szCs w:val="24"/>
        </w:rPr>
        <w:t xml:space="preserve"> employee who suspects or receives notice that a student or group of students has or may have</w:t>
      </w:r>
      <w:r w:rsidRPr="00942F34">
        <w:rPr>
          <w:rFonts w:ascii="Times New Roman" w:hAnsi="Times New Roman" w:cs="Times New Roman"/>
          <w:bCs/>
          <w:kern w:val="0"/>
          <w:szCs w:val="24"/>
        </w:rPr>
        <w:t xml:space="preserve"> experienced prohibited conduct shall immediately notify the appropriate Compliance Coordinator listed in this policy, and take any other steps required by this policy. </w:t>
      </w:r>
    </w:p>
    <w:p w14:paraId="4498C328" w14:textId="77777777" w:rsidR="00BE019C" w:rsidRDefault="00BE019C" w:rsidP="00BE019C">
      <w:pPr>
        <w:jc w:val="both"/>
        <w:rPr>
          <w:rFonts w:ascii="Times New Roman" w:hAnsi="Times New Roman" w:cs="Times New Roman"/>
          <w:bCs/>
          <w:kern w:val="0"/>
          <w:szCs w:val="24"/>
        </w:rPr>
      </w:pPr>
    </w:p>
    <w:p w14:paraId="6D7E42B0" w14:textId="7DF6469E" w:rsidR="00BE019C" w:rsidRPr="00BE019C" w:rsidRDefault="00BE019C" w:rsidP="00BE019C">
      <w:pPr>
        <w:jc w:val="both"/>
        <w:rPr>
          <w:rFonts w:ascii="Times New Roman" w:hAnsi="Times New Roman" w:cs="Times New Roman"/>
          <w:bCs/>
          <w:kern w:val="0"/>
          <w:szCs w:val="24"/>
        </w:rPr>
      </w:pPr>
      <w:r>
        <w:rPr>
          <w:rFonts w:ascii="Times New Roman" w:hAnsi="Times New Roman" w:cs="Times New Roman"/>
          <w:bCs/>
          <w:kern w:val="0"/>
        </w:rPr>
        <w:t xml:space="preserve">The procedures in this Section 2 will apply to all allegations of prohibited conduct other than allegations of harassment prohibited by Title IX. For allegations of sex-based harassment that, if proved, would meet the definition of sexual harassment under Title IX (including sexual harassment), see the procedures below at </w:t>
      </w:r>
      <w:r w:rsidRPr="00BE019C">
        <w:rPr>
          <w:rFonts w:ascii="Times New Roman" w:hAnsi="Times New Roman" w:cs="Times New Roman"/>
          <w:bCs/>
          <w:kern w:val="0"/>
          <w:szCs w:val="24"/>
        </w:rPr>
        <w:t xml:space="preserve">Section 3, </w:t>
      </w:r>
      <w:r w:rsidRPr="00BE019C">
        <w:rPr>
          <w:rFonts w:ascii="Times New Roman" w:hAnsi="Times New Roman" w:cs="Times New Roman"/>
          <w:bCs/>
          <w:kern w:val="0"/>
        </w:rPr>
        <w:t>Sexual Harassment Prohibited – Title IX Policy</w:t>
      </w:r>
      <w:r>
        <w:rPr>
          <w:rFonts w:ascii="Times New Roman" w:hAnsi="Times New Roman" w:cs="Times New Roman"/>
          <w:bCs/>
          <w:kern w:val="0"/>
        </w:rPr>
        <w:t xml:space="preserve">. </w:t>
      </w:r>
    </w:p>
    <w:p w14:paraId="36D42967" w14:textId="77777777" w:rsidR="00942F34" w:rsidRPr="00942F34" w:rsidRDefault="00942F34" w:rsidP="00B75659">
      <w:pPr>
        <w:jc w:val="both"/>
        <w:rPr>
          <w:rFonts w:ascii="Times New Roman" w:hAnsi="Times New Roman" w:cs="Times New Roman"/>
          <w:bCs/>
          <w:kern w:val="0"/>
          <w:szCs w:val="24"/>
        </w:rPr>
      </w:pPr>
    </w:p>
    <w:p w14:paraId="2CD0C2D8" w14:textId="77777777" w:rsidR="00B75659" w:rsidRPr="00097AAA" w:rsidRDefault="00B75659" w:rsidP="00C47C51">
      <w:pPr>
        <w:pStyle w:val="PolicySection"/>
        <w:keepNext w:val="0"/>
        <w:numPr>
          <w:ilvl w:val="0"/>
          <w:numId w:val="45"/>
        </w:numPr>
        <w:spacing w:after="0"/>
        <w:outlineLvl w:val="0"/>
        <w:rPr>
          <w:rFonts w:ascii="Times New Roman" w:hAnsi="Times New Roman" w:cs="Times New Roman"/>
          <w:i/>
        </w:rPr>
      </w:pPr>
      <w:r w:rsidRPr="00097AAA">
        <w:rPr>
          <w:rFonts w:ascii="Times New Roman" w:hAnsi="Times New Roman" w:cs="Times New Roman"/>
          <w:i/>
        </w:rPr>
        <w:t>Definition of Compliance Coordinator</w:t>
      </w:r>
    </w:p>
    <w:p w14:paraId="3908DBB1" w14:textId="77777777" w:rsidR="00B75659" w:rsidRPr="00942F34" w:rsidRDefault="00B75659" w:rsidP="00B75659">
      <w:pPr>
        <w:jc w:val="both"/>
        <w:rPr>
          <w:rFonts w:ascii="Times New Roman" w:hAnsi="Times New Roman" w:cs="Times New Roman"/>
          <w:bCs/>
          <w:kern w:val="0"/>
          <w:szCs w:val="24"/>
        </w:rPr>
      </w:pPr>
    </w:p>
    <w:p w14:paraId="5FCF95AF" w14:textId="5A23655C" w:rsidR="00B75659" w:rsidRPr="00942F34" w:rsidRDefault="00B75659" w:rsidP="00B75659">
      <w:pPr>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For the purposes of this policy, Compliance Coordinators are the Title IX Coordinator, the ADA/Section 504 coordinator, and </w:t>
      </w:r>
      <w:r w:rsidR="006F35B2">
        <w:rPr>
          <w:rFonts w:ascii="Times New Roman" w:hAnsi="Times New Roman" w:cs="Times New Roman"/>
          <w:bCs/>
          <w:kern w:val="0"/>
          <w:szCs w:val="24"/>
        </w:rPr>
        <w:t>Jessica Sanchez</w:t>
      </w:r>
      <w:r w:rsidR="008236C8">
        <w:rPr>
          <w:rFonts w:ascii="Times New Roman" w:hAnsi="Times New Roman" w:cs="Times New Roman"/>
          <w:bCs/>
          <w:kern w:val="0"/>
          <w:szCs w:val="24"/>
        </w:rPr>
        <w:t xml:space="preserve">, </w:t>
      </w:r>
      <w:r w:rsidR="00A519BD">
        <w:rPr>
          <w:rFonts w:ascii="Times New Roman" w:hAnsi="Times New Roman" w:cs="Times New Roman"/>
          <w:bCs/>
          <w:kern w:val="0"/>
          <w:szCs w:val="24"/>
        </w:rPr>
        <w:t>Superintendent,</w:t>
      </w:r>
      <w:r w:rsidR="00F07AF4">
        <w:rPr>
          <w:rFonts w:ascii="Times New Roman" w:hAnsi="Times New Roman" w:cs="Times New Roman"/>
          <w:bCs/>
          <w:kern w:val="0"/>
          <w:szCs w:val="24"/>
        </w:rPr>
        <w:t xml:space="preserve"> or </w:t>
      </w:r>
      <w:proofErr w:type="gramStart"/>
      <w:r w:rsidR="00F07AF4">
        <w:rPr>
          <w:rFonts w:ascii="Times New Roman" w:hAnsi="Times New Roman" w:cs="Times New Roman"/>
          <w:bCs/>
          <w:kern w:val="0"/>
          <w:szCs w:val="24"/>
        </w:rPr>
        <w:t>designee</w:t>
      </w:r>
      <w:proofErr w:type="gramEnd"/>
      <w:r w:rsidRPr="00942F34">
        <w:rPr>
          <w:rFonts w:ascii="Times New Roman" w:hAnsi="Times New Roman" w:cs="Times New Roman"/>
          <w:bCs/>
          <w:kern w:val="0"/>
          <w:szCs w:val="24"/>
        </w:rPr>
        <w:t>.</w:t>
      </w:r>
    </w:p>
    <w:p w14:paraId="39AE43C6" w14:textId="77777777" w:rsidR="00B75659" w:rsidRPr="00942F34" w:rsidRDefault="00B75659" w:rsidP="00B75659">
      <w:pPr>
        <w:jc w:val="both"/>
        <w:rPr>
          <w:rFonts w:ascii="Times New Roman" w:hAnsi="Times New Roman" w:cs="Times New Roman"/>
          <w:bCs/>
          <w:kern w:val="0"/>
          <w:szCs w:val="24"/>
        </w:rPr>
      </w:pPr>
    </w:p>
    <w:p w14:paraId="6D6ADDAA" w14:textId="77777777" w:rsidR="00B75659" w:rsidRPr="00942F34" w:rsidRDefault="00B75659" w:rsidP="00942F34">
      <w:pPr>
        <w:pStyle w:val="PolicySection"/>
        <w:keepNext w:val="0"/>
        <w:numPr>
          <w:ilvl w:val="0"/>
          <w:numId w:val="47"/>
        </w:numPr>
        <w:spacing w:after="0"/>
        <w:ind w:left="1080"/>
        <w:jc w:val="left"/>
        <w:rPr>
          <w:rFonts w:ascii="Times New Roman" w:hAnsi="Times New Roman" w:cs="Times New Roman"/>
          <w:b w:val="0"/>
          <w:i/>
          <w:u w:val="single"/>
        </w:rPr>
      </w:pPr>
      <w:r w:rsidRPr="00942F34">
        <w:rPr>
          <w:rFonts w:ascii="Times New Roman" w:hAnsi="Times New Roman" w:cs="Times New Roman"/>
          <w:b w:val="0"/>
          <w:i/>
          <w:u w:val="single"/>
        </w:rPr>
        <w:t>Title IX Coordinator</w:t>
      </w:r>
    </w:p>
    <w:p w14:paraId="0E4784BA" w14:textId="77777777" w:rsidR="00B75659" w:rsidRPr="00942F34" w:rsidRDefault="00B75659" w:rsidP="00B75659">
      <w:pPr>
        <w:jc w:val="both"/>
        <w:rPr>
          <w:rFonts w:ascii="Times New Roman" w:hAnsi="Times New Roman" w:cs="Times New Roman"/>
          <w:bCs/>
          <w:kern w:val="0"/>
          <w:szCs w:val="24"/>
        </w:rPr>
      </w:pPr>
    </w:p>
    <w:p w14:paraId="2F365814" w14:textId="7243E0CB" w:rsidR="00B75659" w:rsidRPr="00942F34" w:rsidRDefault="001C5FC3" w:rsidP="0013104D">
      <w:pPr>
        <w:jc w:val="both"/>
        <w:rPr>
          <w:rFonts w:ascii="Times New Roman" w:hAnsi="Times New Roman" w:cs="Times New Roman"/>
          <w:bCs/>
          <w:kern w:val="0"/>
          <w:szCs w:val="24"/>
        </w:rPr>
      </w:pPr>
      <w:r w:rsidRPr="00DC0E5A">
        <w:rPr>
          <w:rFonts w:ascii="Times New Roman" w:hAnsi="Times New Roman" w:cs="Times New Roman"/>
          <w:bCs/>
          <w:kern w:val="0"/>
          <w:szCs w:val="24"/>
        </w:rPr>
        <w:t xml:space="preserve">The Title IX Coordinator is responsible for coordinating </w:t>
      </w:r>
      <w:r w:rsidR="006F35B2">
        <w:rPr>
          <w:rFonts w:ascii="Times New Roman" w:hAnsi="Times New Roman" w:cs="Times New Roman"/>
          <w:bCs/>
          <w:kern w:val="0"/>
          <w:szCs w:val="24"/>
        </w:rPr>
        <w:t>Henry Ford Academy Alameda School for Art + Design Charter School</w:t>
      </w:r>
      <w:r w:rsidRPr="00DC0E5A">
        <w:rPr>
          <w:rFonts w:ascii="Times New Roman" w:hAnsi="Times New Roman" w:cs="Times New Roman"/>
          <w:bCs/>
          <w:kern w:val="0"/>
          <w:szCs w:val="24"/>
        </w:rPr>
        <w:t>’s</w:t>
      </w:r>
      <w:r>
        <w:rPr>
          <w:rFonts w:ascii="Times New Roman" w:hAnsi="Times New Roman" w:cs="Times New Roman"/>
          <w:bCs/>
          <w:kern w:val="0"/>
          <w:szCs w:val="24"/>
        </w:rPr>
        <w:t xml:space="preserve"> efforts to comply with its </w:t>
      </w:r>
      <w:r w:rsidRPr="00DC0E5A">
        <w:rPr>
          <w:rFonts w:ascii="Times New Roman" w:hAnsi="Times New Roman" w:cs="Times New Roman"/>
          <w:bCs/>
          <w:kern w:val="0"/>
          <w:szCs w:val="24"/>
        </w:rPr>
        <w:t xml:space="preserve">responsibilities under Title IX with respect to </w:t>
      </w:r>
      <w:r w:rsidR="00B75659" w:rsidRPr="00DC0E5A">
        <w:rPr>
          <w:rFonts w:ascii="Times New Roman" w:hAnsi="Times New Roman" w:cs="Times New Roman"/>
          <w:bCs/>
          <w:kern w:val="0"/>
          <w:szCs w:val="24"/>
        </w:rPr>
        <w:t>discrimination based on sex, including sexual harassment</w:t>
      </w:r>
      <w:r w:rsidRPr="00DC0E5A">
        <w:rPr>
          <w:rFonts w:ascii="Times New Roman" w:hAnsi="Times New Roman" w:cs="Times New Roman"/>
          <w:bCs/>
          <w:kern w:val="0"/>
          <w:szCs w:val="24"/>
        </w:rPr>
        <w:t xml:space="preserve">. </w:t>
      </w:r>
      <w:r w:rsidR="006F35B2">
        <w:rPr>
          <w:rFonts w:ascii="Times New Roman" w:hAnsi="Times New Roman" w:cs="Times New Roman"/>
          <w:bCs/>
          <w:kern w:val="0"/>
          <w:szCs w:val="24"/>
        </w:rPr>
        <w:t>Henry Ford Academy Alameda School for Art + Design Charter School</w:t>
      </w:r>
      <w:r>
        <w:rPr>
          <w:rFonts w:ascii="Times New Roman" w:hAnsi="Times New Roman" w:cs="Times New Roman"/>
          <w:bCs/>
          <w:kern w:val="0"/>
          <w:szCs w:val="24"/>
        </w:rPr>
        <w:t xml:space="preserve"> has designated as the following individual as the Title IX Coordinator: </w:t>
      </w:r>
      <w:bookmarkStart w:id="0" w:name="_Hlk148369177"/>
      <w:bookmarkStart w:id="1" w:name="_Hlk118976259"/>
      <w:r w:rsidR="006F35B2">
        <w:rPr>
          <w:rFonts w:ascii="Times New Roman" w:hAnsi="Times New Roman" w:cs="Times New Roman"/>
          <w:bCs/>
          <w:kern w:val="0"/>
          <w:szCs w:val="24"/>
        </w:rPr>
        <w:t xml:space="preserve">Jessica Sanchez, 501, E. Cesar Chavez Blvd., San Antonio, Texas 78205, </w:t>
      </w:r>
      <w:r w:rsidR="00FB549B">
        <w:rPr>
          <w:rFonts w:ascii="Times New Roman" w:hAnsi="Times New Roman" w:cs="Times New Roman"/>
          <w:bCs/>
          <w:kern w:val="0"/>
          <w:szCs w:val="24"/>
        </w:rPr>
        <w:t xml:space="preserve">210-226-4031, and </w:t>
      </w:r>
      <w:hyperlink r:id="rId8" w:history="1">
        <w:r w:rsidR="00FB549B" w:rsidRPr="006359F4">
          <w:rPr>
            <w:rStyle w:val="Hyperlink"/>
            <w:rFonts w:ascii="Times New Roman" w:hAnsi="Times New Roman"/>
            <w:bCs/>
            <w:kern w:val="0"/>
            <w:szCs w:val="24"/>
          </w:rPr>
          <w:t>jsanchez@thealamedaschool.org</w:t>
        </w:r>
      </w:hyperlink>
      <w:bookmarkEnd w:id="0"/>
      <w:r w:rsidR="00FB549B">
        <w:rPr>
          <w:rFonts w:ascii="Times New Roman" w:hAnsi="Times New Roman" w:cs="Times New Roman"/>
          <w:bCs/>
          <w:kern w:val="0"/>
          <w:szCs w:val="24"/>
        </w:rPr>
        <w:t xml:space="preserve">.  </w:t>
      </w:r>
      <w:bookmarkEnd w:id="1"/>
    </w:p>
    <w:p w14:paraId="52DDB575" w14:textId="77777777" w:rsidR="00B75659" w:rsidRPr="00942F34" w:rsidRDefault="00B75659" w:rsidP="00B75659">
      <w:pPr>
        <w:jc w:val="both"/>
        <w:rPr>
          <w:rFonts w:ascii="Times New Roman" w:hAnsi="Times New Roman" w:cs="Times New Roman"/>
          <w:bCs/>
          <w:kern w:val="0"/>
          <w:szCs w:val="24"/>
        </w:rPr>
      </w:pPr>
    </w:p>
    <w:p w14:paraId="1E871A34" w14:textId="77777777" w:rsidR="00B75659" w:rsidRPr="00942F34" w:rsidRDefault="00B75659" w:rsidP="00942F34">
      <w:pPr>
        <w:pStyle w:val="PolicySection"/>
        <w:keepNext w:val="0"/>
        <w:numPr>
          <w:ilvl w:val="0"/>
          <w:numId w:val="47"/>
        </w:numPr>
        <w:spacing w:after="0"/>
        <w:ind w:left="1080"/>
        <w:jc w:val="left"/>
        <w:rPr>
          <w:rFonts w:ascii="Times New Roman" w:hAnsi="Times New Roman" w:cs="Times New Roman"/>
          <w:b w:val="0"/>
          <w:i/>
          <w:u w:val="single"/>
        </w:rPr>
      </w:pPr>
      <w:r w:rsidRPr="00942F34">
        <w:rPr>
          <w:rFonts w:ascii="Times New Roman" w:hAnsi="Times New Roman" w:cs="Times New Roman"/>
          <w:b w:val="0"/>
          <w:i/>
          <w:u w:val="single"/>
        </w:rPr>
        <w:t>ADA/Section 504 Coordinator</w:t>
      </w:r>
    </w:p>
    <w:p w14:paraId="48EE539D" w14:textId="77777777" w:rsidR="00B75659" w:rsidRPr="00942F34" w:rsidRDefault="00B75659" w:rsidP="00B75659">
      <w:pPr>
        <w:jc w:val="both"/>
        <w:rPr>
          <w:rFonts w:ascii="Times New Roman" w:hAnsi="Times New Roman" w:cs="Times New Roman"/>
          <w:bCs/>
          <w:kern w:val="0"/>
          <w:szCs w:val="24"/>
        </w:rPr>
      </w:pPr>
    </w:p>
    <w:p w14:paraId="359B7DB2" w14:textId="30744164" w:rsidR="00B75659" w:rsidRPr="00942F34" w:rsidRDefault="00B75659" w:rsidP="009B59E9">
      <w:pPr>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Reports of </w:t>
      </w:r>
      <w:r w:rsidRPr="00516B94">
        <w:rPr>
          <w:rFonts w:ascii="Times New Roman" w:hAnsi="Times New Roman" w:cs="Times New Roman"/>
          <w:bCs/>
          <w:kern w:val="0"/>
          <w:szCs w:val="24"/>
        </w:rPr>
        <w:t xml:space="preserve">discrimination based on disability may be directed to the ADA/Section 504 Coordinator. </w:t>
      </w:r>
      <w:r w:rsidR="006F35B2">
        <w:rPr>
          <w:rFonts w:ascii="Times New Roman" w:hAnsi="Times New Roman" w:cs="Times New Roman"/>
          <w:bCs/>
          <w:kern w:val="0"/>
          <w:szCs w:val="24"/>
        </w:rPr>
        <w:t>Henry Ford Academy Alameda School for Art + Design Charter School</w:t>
      </w:r>
      <w:r w:rsidRPr="00942F34">
        <w:rPr>
          <w:rFonts w:ascii="Times New Roman" w:hAnsi="Times New Roman" w:cs="Times New Roman"/>
          <w:bCs/>
          <w:kern w:val="0"/>
          <w:szCs w:val="24"/>
        </w:rPr>
        <w:t xml:space="preserve"> designates the following person to coordinate its efforts to comply with Title II of the Americans with Disabilities Act of 1990, as amended, which incorporates and expands upon the requirements of Section 504 of the Rehabilitation Act of 1973, </w:t>
      </w:r>
      <w:r w:rsidRPr="0013104D">
        <w:rPr>
          <w:rFonts w:ascii="Times New Roman" w:hAnsi="Times New Roman" w:cs="Times New Roman"/>
          <w:bCs/>
          <w:kern w:val="0"/>
          <w:szCs w:val="24"/>
        </w:rPr>
        <w:t>as amended:</w:t>
      </w:r>
      <w:r w:rsidR="0013104D" w:rsidRPr="0013104D">
        <w:rPr>
          <w:rFonts w:ascii="Times New Roman" w:hAnsi="Times New Roman" w:cs="Times New Roman"/>
          <w:bCs/>
          <w:kern w:val="0"/>
          <w:szCs w:val="24"/>
        </w:rPr>
        <w:t xml:space="preserve"> </w:t>
      </w:r>
      <w:r w:rsidR="00FB549B">
        <w:rPr>
          <w:rFonts w:ascii="Times New Roman" w:hAnsi="Times New Roman" w:cs="Times New Roman"/>
          <w:bCs/>
          <w:kern w:val="0"/>
          <w:szCs w:val="24"/>
        </w:rPr>
        <w:t xml:space="preserve">Jessica Sanchez, 501, E. Cesar Chavez Blvd., San Antonio, Texas 78205, 210-226-4031, and </w:t>
      </w:r>
      <w:hyperlink r:id="rId9" w:history="1">
        <w:r w:rsidR="00FB549B" w:rsidRPr="006359F4">
          <w:rPr>
            <w:rStyle w:val="Hyperlink"/>
            <w:rFonts w:ascii="Times New Roman" w:hAnsi="Times New Roman"/>
            <w:bCs/>
            <w:kern w:val="0"/>
            <w:szCs w:val="24"/>
          </w:rPr>
          <w:t>jsanchez@thealamedaschool.org</w:t>
        </w:r>
      </w:hyperlink>
      <w:r w:rsidR="00FB549B">
        <w:rPr>
          <w:rFonts w:ascii="Times New Roman" w:hAnsi="Times New Roman" w:cs="Times New Roman"/>
        </w:rPr>
        <w:t xml:space="preserve">. </w:t>
      </w:r>
    </w:p>
    <w:p w14:paraId="0D75D302" w14:textId="77777777" w:rsidR="00B75659" w:rsidRPr="00942F34" w:rsidRDefault="00B75659" w:rsidP="00B75659">
      <w:pPr>
        <w:jc w:val="both"/>
        <w:rPr>
          <w:rFonts w:ascii="Times New Roman" w:hAnsi="Times New Roman" w:cs="Times New Roman"/>
          <w:bCs/>
          <w:kern w:val="0"/>
          <w:szCs w:val="24"/>
        </w:rPr>
      </w:pPr>
    </w:p>
    <w:p w14:paraId="7C2CBB6E" w14:textId="16946176" w:rsidR="00B75659" w:rsidRPr="00942F34" w:rsidRDefault="0013104D" w:rsidP="00942F34">
      <w:pPr>
        <w:pStyle w:val="PolicySection"/>
        <w:keepNext w:val="0"/>
        <w:numPr>
          <w:ilvl w:val="0"/>
          <w:numId w:val="47"/>
        </w:numPr>
        <w:spacing w:after="0"/>
        <w:ind w:left="1080"/>
        <w:jc w:val="left"/>
        <w:rPr>
          <w:rFonts w:ascii="Times New Roman" w:hAnsi="Times New Roman" w:cs="Times New Roman"/>
          <w:b w:val="0"/>
          <w:i/>
          <w:u w:val="single"/>
        </w:rPr>
      </w:pPr>
      <w:r>
        <w:rPr>
          <w:rFonts w:ascii="Times New Roman" w:hAnsi="Times New Roman" w:cs="Times New Roman"/>
          <w:b w:val="0"/>
          <w:i/>
          <w:u w:val="single"/>
        </w:rPr>
        <w:t>Coordinator for Purposes of Compliance with Other Nondiscrimination Laws</w:t>
      </w:r>
    </w:p>
    <w:p w14:paraId="2931DC9F" w14:textId="77777777" w:rsidR="00B75659" w:rsidRPr="00942F34" w:rsidRDefault="00B75659" w:rsidP="00B75659">
      <w:pPr>
        <w:jc w:val="both"/>
        <w:rPr>
          <w:rFonts w:ascii="Times New Roman" w:hAnsi="Times New Roman" w:cs="Times New Roman"/>
          <w:bCs/>
          <w:kern w:val="0"/>
          <w:szCs w:val="24"/>
        </w:rPr>
      </w:pPr>
    </w:p>
    <w:p w14:paraId="5B1F64A5" w14:textId="48B2D837" w:rsidR="00B75659" w:rsidRPr="0013104D" w:rsidRDefault="00B75659" w:rsidP="00B75659">
      <w:pPr>
        <w:jc w:val="both"/>
        <w:rPr>
          <w:rFonts w:ascii="Times New Roman" w:hAnsi="Times New Roman" w:cs="Times New Roman"/>
          <w:bCs/>
          <w:kern w:val="0"/>
          <w:szCs w:val="24"/>
        </w:rPr>
      </w:pPr>
      <w:r w:rsidRPr="0013104D">
        <w:rPr>
          <w:rFonts w:ascii="Times New Roman" w:hAnsi="Times New Roman" w:cs="Times New Roman"/>
          <w:bCs/>
          <w:kern w:val="0"/>
          <w:szCs w:val="24"/>
        </w:rPr>
        <w:t xml:space="preserve">The </w:t>
      </w:r>
      <w:r w:rsidR="0013104D" w:rsidRPr="0013104D">
        <w:rPr>
          <w:rFonts w:ascii="Times New Roman" w:hAnsi="Times New Roman" w:cs="Times New Roman"/>
          <w:bCs/>
          <w:kern w:val="0"/>
          <w:szCs w:val="24"/>
        </w:rPr>
        <w:t xml:space="preserve">following person(s) have been designated to </w:t>
      </w:r>
      <w:r w:rsidR="0013104D" w:rsidRPr="00516B94">
        <w:rPr>
          <w:rFonts w:ascii="Times New Roman" w:hAnsi="Times New Roman" w:cs="Times New Roman"/>
          <w:bCs/>
          <w:kern w:val="0"/>
          <w:szCs w:val="24"/>
        </w:rPr>
        <w:t>coordinate</w:t>
      </w:r>
      <w:r w:rsidRPr="00516B94">
        <w:rPr>
          <w:rFonts w:ascii="Times New Roman" w:hAnsi="Times New Roman" w:cs="Times New Roman"/>
          <w:bCs/>
          <w:kern w:val="0"/>
          <w:szCs w:val="24"/>
        </w:rPr>
        <w:t xml:space="preserve"> </w:t>
      </w:r>
      <w:r w:rsidR="006F35B2">
        <w:rPr>
          <w:rFonts w:ascii="Times New Roman" w:hAnsi="Times New Roman" w:cs="Times New Roman"/>
          <w:bCs/>
          <w:kern w:val="0"/>
          <w:szCs w:val="24"/>
        </w:rPr>
        <w:t>Henry Ford Academy Alameda School for Art + Design Charter School</w:t>
      </w:r>
      <w:r w:rsidR="00942F34" w:rsidRPr="00516B94">
        <w:rPr>
          <w:rFonts w:ascii="Times New Roman" w:hAnsi="Times New Roman" w:cs="Times New Roman"/>
          <w:bCs/>
          <w:kern w:val="0"/>
          <w:szCs w:val="24"/>
        </w:rPr>
        <w:t>’</w:t>
      </w:r>
      <w:r w:rsidRPr="00516B94">
        <w:rPr>
          <w:rFonts w:ascii="Times New Roman" w:hAnsi="Times New Roman" w:cs="Times New Roman"/>
          <w:bCs/>
          <w:kern w:val="0"/>
          <w:szCs w:val="24"/>
        </w:rPr>
        <w:t>s</w:t>
      </w:r>
      <w:r w:rsidRPr="0013104D">
        <w:rPr>
          <w:rFonts w:ascii="Times New Roman" w:hAnsi="Times New Roman" w:cs="Times New Roman"/>
          <w:bCs/>
          <w:kern w:val="0"/>
          <w:szCs w:val="24"/>
        </w:rPr>
        <w:t xml:space="preserve"> compliance with all other antidiscrimination laws</w:t>
      </w:r>
      <w:r w:rsidR="0013104D" w:rsidRPr="0013104D">
        <w:rPr>
          <w:rFonts w:ascii="Times New Roman" w:hAnsi="Times New Roman" w:cs="Times New Roman"/>
          <w:bCs/>
          <w:kern w:val="0"/>
          <w:szCs w:val="24"/>
        </w:rPr>
        <w:t>;</w:t>
      </w:r>
      <w:r w:rsidR="00FB549B">
        <w:rPr>
          <w:rFonts w:ascii="Times New Roman" w:hAnsi="Times New Roman" w:cs="Times New Roman"/>
          <w:bCs/>
          <w:kern w:val="0"/>
          <w:szCs w:val="24"/>
        </w:rPr>
        <w:t xml:space="preserve"> </w:t>
      </w:r>
      <w:r w:rsidR="0013104D" w:rsidRPr="0013104D">
        <w:rPr>
          <w:rFonts w:ascii="Times New Roman" w:hAnsi="Times New Roman" w:cs="Times New Roman"/>
          <w:bCs/>
          <w:kern w:val="0"/>
          <w:szCs w:val="24"/>
        </w:rPr>
        <w:t xml:space="preserve"> </w:t>
      </w:r>
      <w:r w:rsidR="00FB549B">
        <w:rPr>
          <w:rFonts w:ascii="Times New Roman" w:hAnsi="Times New Roman" w:cs="Times New Roman"/>
          <w:bCs/>
          <w:kern w:val="0"/>
          <w:szCs w:val="24"/>
        </w:rPr>
        <w:t xml:space="preserve">Jessica Sanchez, 501, E. Cesar Chavez Blvd., San Antonio, Texas 78205, 210-226-4031, and </w:t>
      </w:r>
      <w:hyperlink r:id="rId10" w:history="1">
        <w:r w:rsidR="00FB549B" w:rsidRPr="006359F4">
          <w:rPr>
            <w:rStyle w:val="Hyperlink"/>
            <w:rFonts w:ascii="Times New Roman" w:hAnsi="Times New Roman"/>
            <w:bCs/>
            <w:kern w:val="0"/>
            <w:szCs w:val="24"/>
          </w:rPr>
          <w:t>jsanchez@thealamedaschool.org</w:t>
        </w:r>
      </w:hyperlink>
      <w:r w:rsidR="00FB549B">
        <w:rPr>
          <w:rFonts w:ascii="Times New Roman" w:hAnsi="Times New Roman" w:cs="Times New Roman"/>
        </w:rPr>
        <w:t xml:space="preserve">. </w:t>
      </w:r>
      <w:r w:rsidR="00C55C1A">
        <w:rPr>
          <w:rFonts w:ascii="Times New Roman" w:hAnsi="Times New Roman" w:cs="Times New Roman"/>
        </w:rPr>
        <w:t xml:space="preserve">       </w:t>
      </w:r>
    </w:p>
    <w:p w14:paraId="5E64E72E" w14:textId="77777777" w:rsidR="00B75659" w:rsidRPr="00942F34" w:rsidRDefault="00B75659" w:rsidP="00B75659">
      <w:pPr>
        <w:jc w:val="both"/>
        <w:rPr>
          <w:rFonts w:ascii="Times New Roman" w:hAnsi="Times New Roman" w:cs="Times New Roman"/>
          <w:bCs/>
          <w:kern w:val="0"/>
          <w:szCs w:val="24"/>
        </w:rPr>
      </w:pPr>
    </w:p>
    <w:p w14:paraId="6005B65C" w14:textId="20563BE8" w:rsidR="00B75659" w:rsidRPr="00942F34" w:rsidRDefault="00B75659" w:rsidP="00C47C51">
      <w:pPr>
        <w:pStyle w:val="PolicySection"/>
        <w:keepNext w:val="0"/>
        <w:numPr>
          <w:ilvl w:val="0"/>
          <w:numId w:val="45"/>
        </w:numPr>
        <w:spacing w:after="0"/>
        <w:outlineLvl w:val="0"/>
        <w:rPr>
          <w:rFonts w:ascii="Times New Roman" w:hAnsi="Times New Roman" w:cs="Times New Roman"/>
          <w:i/>
        </w:rPr>
      </w:pPr>
      <w:r w:rsidRPr="00942F34">
        <w:rPr>
          <w:rFonts w:ascii="Times New Roman" w:hAnsi="Times New Roman" w:cs="Times New Roman"/>
          <w:i/>
        </w:rPr>
        <w:t>Alternate Reporting Procedures</w:t>
      </w:r>
    </w:p>
    <w:p w14:paraId="007BEA82" w14:textId="77777777" w:rsidR="009A49FD" w:rsidRPr="00942F34" w:rsidRDefault="009A49FD" w:rsidP="009A49FD">
      <w:pPr>
        <w:jc w:val="both"/>
        <w:rPr>
          <w:rFonts w:ascii="Times New Roman" w:hAnsi="Times New Roman" w:cs="Times New Roman"/>
          <w:bCs/>
          <w:kern w:val="0"/>
          <w:szCs w:val="24"/>
        </w:rPr>
      </w:pPr>
    </w:p>
    <w:p w14:paraId="5631E1C7" w14:textId="49ED07BC" w:rsidR="00B75659" w:rsidRPr="00942F34" w:rsidRDefault="00B75659" w:rsidP="009A49FD">
      <w:pPr>
        <w:jc w:val="both"/>
        <w:rPr>
          <w:rFonts w:ascii="Times New Roman" w:hAnsi="Times New Roman" w:cs="Times New Roman"/>
          <w:bCs/>
          <w:kern w:val="0"/>
          <w:szCs w:val="24"/>
        </w:rPr>
      </w:pPr>
      <w:r w:rsidRPr="00942F34">
        <w:rPr>
          <w:rFonts w:ascii="Times New Roman" w:hAnsi="Times New Roman" w:cs="Times New Roman"/>
          <w:bCs/>
          <w:kern w:val="0"/>
          <w:szCs w:val="24"/>
        </w:rPr>
        <w:lastRenderedPageBreak/>
        <w:t xml:space="preserve">A student shall not be required to report prohibited conduct to the person alleged to have committed the conduct. Reports concerning prohibited conduct, including reports against the Title IX Coordinator or ADA/Section 504 Coordinator, may be directed to </w:t>
      </w:r>
      <w:r w:rsidR="00FB549B">
        <w:rPr>
          <w:rFonts w:ascii="Times New Roman" w:hAnsi="Times New Roman" w:cs="Times New Roman"/>
          <w:bCs/>
          <w:kern w:val="0"/>
          <w:szCs w:val="24"/>
        </w:rPr>
        <w:t>Jessica Sanchez</w:t>
      </w:r>
      <w:r w:rsidR="00516B94">
        <w:rPr>
          <w:rFonts w:ascii="Times New Roman" w:hAnsi="Times New Roman" w:cs="Times New Roman"/>
          <w:bCs/>
          <w:kern w:val="0"/>
          <w:szCs w:val="24"/>
        </w:rPr>
        <w:t xml:space="preserve">, </w:t>
      </w:r>
      <w:proofErr w:type="gramStart"/>
      <w:r w:rsidR="00516B94">
        <w:rPr>
          <w:rFonts w:ascii="Times New Roman" w:hAnsi="Times New Roman" w:cs="Times New Roman"/>
          <w:bCs/>
          <w:kern w:val="0"/>
          <w:szCs w:val="24"/>
        </w:rPr>
        <w:t>Superintendent</w:t>
      </w:r>
      <w:proofErr w:type="gramEnd"/>
      <w:r w:rsidR="00F07AF4">
        <w:rPr>
          <w:rFonts w:ascii="Times New Roman" w:hAnsi="Times New Roman" w:cs="Times New Roman"/>
          <w:bCs/>
          <w:kern w:val="0"/>
          <w:szCs w:val="24"/>
        </w:rPr>
        <w:t xml:space="preserve"> or designee</w:t>
      </w:r>
      <w:r w:rsidRPr="00942F34">
        <w:rPr>
          <w:rFonts w:ascii="Times New Roman" w:hAnsi="Times New Roman" w:cs="Times New Roman"/>
          <w:bCs/>
          <w:kern w:val="0"/>
          <w:szCs w:val="24"/>
        </w:rPr>
        <w:t xml:space="preserve">. Reports concerning prohibited conduct by </w:t>
      </w:r>
      <w:r w:rsidR="00FB549B">
        <w:rPr>
          <w:rFonts w:ascii="Times New Roman" w:hAnsi="Times New Roman" w:cs="Times New Roman"/>
          <w:bCs/>
          <w:kern w:val="0"/>
          <w:szCs w:val="24"/>
        </w:rPr>
        <w:t>Jessica Sanchez</w:t>
      </w:r>
      <w:r w:rsidR="00516B94">
        <w:rPr>
          <w:rFonts w:ascii="Times New Roman" w:hAnsi="Times New Roman" w:cs="Times New Roman"/>
          <w:bCs/>
          <w:kern w:val="0"/>
          <w:szCs w:val="24"/>
        </w:rPr>
        <w:t>, Superintendent</w:t>
      </w:r>
      <w:r w:rsidRPr="00942F34">
        <w:rPr>
          <w:rFonts w:ascii="Times New Roman" w:hAnsi="Times New Roman" w:cs="Times New Roman"/>
          <w:bCs/>
          <w:kern w:val="0"/>
          <w:szCs w:val="24"/>
        </w:rPr>
        <w:t xml:space="preserve"> </w:t>
      </w:r>
      <w:r w:rsidR="00F07AF4">
        <w:rPr>
          <w:rFonts w:ascii="Times New Roman" w:hAnsi="Times New Roman" w:cs="Times New Roman"/>
          <w:bCs/>
          <w:kern w:val="0"/>
          <w:szCs w:val="24"/>
        </w:rPr>
        <w:t xml:space="preserve">or designee </w:t>
      </w:r>
      <w:r w:rsidRPr="00942F34">
        <w:rPr>
          <w:rFonts w:ascii="Times New Roman" w:hAnsi="Times New Roman" w:cs="Times New Roman"/>
          <w:bCs/>
          <w:kern w:val="0"/>
          <w:szCs w:val="24"/>
        </w:rPr>
        <w:t xml:space="preserve">may be made directly to the Board. If a report is made directly to the Board, the Board shall appoint an appropriate person to </w:t>
      </w:r>
      <w:proofErr w:type="gramStart"/>
      <w:r w:rsidRPr="00942F34">
        <w:rPr>
          <w:rFonts w:ascii="Times New Roman" w:hAnsi="Times New Roman" w:cs="Times New Roman"/>
          <w:bCs/>
          <w:kern w:val="0"/>
          <w:szCs w:val="24"/>
        </w:rPr>
        <w:t>conduct an investigation</w:t>
      </w:r>
      <w:proofErr w:type="gramEnd"/>
      <w:r w:rsidRPr="00942F34">
        <w:rPr>
          <w:rFonts w:ascii="Times New Roman" w:hAnsi="Times New Roman" w:cs="Times New Roman"/>
          <w:bCs/>
          <w:kern w:val="0"/>
          <w:szCs w:val="24"/>
        </w:rPr>
        <w:t>.</w:t>
      </w:r>
    </w:p>
    <w:p w14:paraId="52AF80E2" w14:textId="77777777" w:rsidR="00B75659" w:rsidRPr="00942F34" w:rsidRDefault="00B75659" w:rsidP="009A49FD">
      <w:pPr>
        <w:jc w:val="both"/>
        <w:rPr>
          <w:rFonts w:ascii="Times New Roman" w:hAnsi="Times New Roman" w:cs="Times New Roman"/>
          <w:bCs/>
          <w:kern w:val="0"/>
          <w:szCs w:val="24"/>
        </w:rPr>
      </w:pPr>
      <w:r w:rsidRPr="00942F34">
        <w:rPr>
          <w:rFonts w:ascii="Times New Roman" w:hAnsi="Times New Roman" w:cs="Times New Roman"/>
          <w:bCs/>
          <w:kern w:val="0"/>
          <w:szCs w:val="24"/>
        </w:rPr>
        <w:t xml:space="preserve"> </w:t>
      </w:r>
    </w:p>
    <w:p w14:paraId="31F04607" w14:textId="77777777" w:rsidR="00B75659" w:rsidRPr="00942F34" w:rsidRDefault="00B75659" w:rsidP="00C47C51">
      <w:pPr>
        <w:pStyle w:val="PolicySection"/>
        <w:numPr>
          <w:ilvl w:val="0"/>
          <w:numId w:val="45"/>
        </w:numPr>
        <w:spacing w:after="0"/>
        <w:outlineLvl w:val="0"/>
        <w:rPr>
          <w:rFonts w:ascii="Times New Roman" w:hAnsi="Times New Roman" w:cs="Times New Roman"/>
          <w:i/>
        </w:rPr>
      </w:pPr>
      <w:r w:rsidRPr="00942F34">
        <w:rPr>
          <w:rFonts w:ascii="Times New Roman" w:hAnsi="Times New Roman" w:cs="Times New Roman"/>
          <w:i/>
        </w:rPr>
        <w:t>Timely Reporting</w:t>
      </w:r>
    </w:p>
    <w:p w14:paraId="1669CCC6" w14:textId="77777777" w:rsidR="009A49FD" w:rsidRPr="00942F34" w:rsidRDefault="009A49FD" w:rsidP="00C47C51">
      <w:pPr>
        <w:keepNext/>
        <w:jc w:val="both"/>
        <w:rPr>
          <w:rFonts w:ascii="Times New Roman" w:hAnsi="Times New Roman" w:cs="Times New Roman"/>
          <w:bCs/>
          <w:kern w:val="0"/>
          <w:szCs w:val="24"/>
        </w:rPr>
      </w:pPr>
    </w:p>
    <w:p w14:paraId="69BB51E8" w14:textId="53E8E8F4"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Reports of prohibited conduct shall be made as soon as possible after the alleged act or knowledge of the alleged act. A failure to promptly report may impair </w:t>
      </w:r>
      <w:r w:rsidR="006F35B2">
        <w:rPr>
          <w:rFonts w:ascii="Times New Roman" w:hAnsi="Times New Roman" w:cs="Times New Roman"/>
          <w:bCs/>
          <w:kern w:val="0"/>
          <w:szCs w:val="24"/>
        </w:rPr>
        <w:t>Henry Ford Academy Alameda School for Art + Design Charter School</w:t>
      </w:r>
      <w:r w:rsidR="009A49FD" w:rsidRPr="00516B94">
        <w:rPr>
          <w:rFonts w:ascii="Times New Roman" w:hAnsi="Times New Roman" w:cs="Times New Roman"/>
          <w:bCs/>
          <w:kern w:val="0"/>
          <w:szCs w:val="24"/>
        </w:rPr>
        <w:t xml:space="preserve">’s </w:t>
      </w:r>
      <w:r w:rsidRPr="00516B94">
        <w:rPr>
          <w:rFonts w:ascii="Times New Roman" w:hAnsi="Times New Roman" w:cs="Times New Roman"/>
          <w:bCs/>
          <w:kern w:val="0"/>
          <w:szCs w:val="24"/>
        </w:rPr>
        <w:t xml:space="preserve">ability to investigate and address </w:t>
      </w:r>
      <w:r w:rsidR="00FB549B" w:rsidRPr="00516B94">
        <w:rPr>
          <w:rFonts w:ascii="Times New Roman" w:hAnsi="Times New Roman" w:cs="Times New Roman"/>
          <w:bCs/>
          <w:kern w:val="0"/>
          <w:szCs w:val="24"/>
        </w:rPr>
        <w:t>prohibited</w:t>
      </w:r>
      <w:r w:rsidRPr="00516B94">
        <w:rPr>
          <w:rFonts w:ascii="Times New Roman" w:hAnsi="Times New Roman" w:cs="Times New Roman"/>
          <w:bCs/>
          <w:kern w:val="0"/>
          <w:szCs w:val="24"/>
        </w:rPr>
        <w:t xml:space="preserve"> conduct. </w:t>
      </w:r>
    </w:p>
    <w:p w14:paraId="5242298A" w14:textId="77777777" w:rsidR="00B75659" w:rsidRPr="00516B94" w:rsidRDefault="00B75659" w:rsidP="00C47C51">
      <w:pPr>
        <w:jc w:val="both"/>
        <w:rPr>
          <w:rFonts w:ascii="Times New Roman" w:hAnsi="Times New Roman" w:cs="Times New Roman"/>
          <w:bCs/>
          <w:kern w:val="0"/>
          <w:szCs w:val="24"/>
        </w:rPr>
      </w:pPr>
    </w:p>
    <w:p w14:paraId="4F40816D" w14:textId="54AA7B35" w:rsidR="00B75659" w:rsidRPr="00516B94" w:rsidRDefault="00B75659" w:rsidP="00C47C51">
      <w:pPr>
        <w:pStyle w:val="PolicySection"/>
        <w:keepNext w:val="0"/>
        <w:numPr>
          <w:ilvl w:val="0"/>
          <w:numId w:val="45"/>
        </w:numPr>
        <w:spacing w:after="0"/>
        <w:outlineLvl w:val="0"/>
        <w:rPr>
          <w:rFonts w:ascii="Times New Roman" w:hAnsi="Times New Roman" w:cs="Times New Roman"/>
          <w:i/>
        </w:rPr>
      </w:pPr>
      <w:r w:rsidRPr="00516B94">
        <w:rPr>
          <w:rFonts w:ascii="Times New Roman" w:hAnsi="Times New Roman" w:cs="Times New Roman"/>
          <w:i/>
        </w:rPr>
        <w:t>Notice to Parents</w:t>
      </w:r>
    </w:p>
    <w:p w14:paraId="2EBABA43" w14:textId="77777777" w:rsidR="009A49FD" w:rsidRPr="00516B94" w:rsidRDefault="009A49FD" w:rsidP="00C47C51">
      <w:pPr>
        <w:jc w:val="both"/>
        <w:rPr>
          <w:rFonts w:ascii="Times New Roman" w:hAnsi="Times New Roman" w:cs="Times New Roman"/>
          <w:bCs/>
          <w:kern w:val="0"/>
          <w:szCs w:val="24"/>
        </w:rPr>
      </w:pPr>
    </w:p>
    <w:p w14:paraId="78B21AD2" w14:textId="52E7A0F9" w:rsidR="00B75659" w:rsidRPr="00516B94" w:rsidRDefault="0013104D" w:rsidP="00C47C51">
      <w:pPr>
        <w:jc w:val="both"/>
        <w:rPr>
          <w:rFonts w:ascii="Times New Roman" w:hAnsi="Times New Roman" w:cs="Times New Roman"/>
          <w:bCs/>
          <w:kern w:val="0"/>
          <w:szCs w:val="24"/>
        </w:rPr>
      </w:pPr>
      <w:r w:rsidRPr="00516B94">
        <w:rPr>
          <w:rFonts w:ascii="Times New Roman" w:hAnsi="Times New Roman" w:cs="Times New Roman"/>
          <w:bCs/>
          <w:kern w:val="0"/>
          <w:szCs w:val="24"/>
        </w:rPr>
        <w:t>A</w:t>
      </w:r>
      <w:r w:rsidR="00B75659" w:rsidRPr="00516B94">
        <w:rPr>
          <w:rFonts w:ascii="Times New Roman" w:hAnsi="Times New Roman" w:cs="Times New Roman"/>
          <w:bCs/>
          <w:kern w:val="0"/>
          <w:szCs w:val="24"/>
        </w:rPr>
        <w:t xml:space="preserve"> </w:t>
      </w:r>
      <w:r w:rsidR="006F35B2">
        <w:rPr>
          <w:rFonts w:ascii="Times New Roman" w:hAnsi="Times New Roman" w:cs="Times New Roman"/>
          <w:bCs/>
          <w:kern w:val="0"/>
          <w:szCs w:val="24"/>
        </w:rPr>
        <w:t>Henry Ford Academy Alameda School for Art + Design Charter School</w:t>
      </w:r>
      <w:r w:rsidR="00B75659" w:rsidRPr="00516B94">
        <w:rPr>
          <w:rFonts w:ascii="Times New Roman" w:hAnsi="Times New Roman" w:cs="Times New Roman"/>
          <w:bCs/>
          <w:kern w:val="0"/>
          <w:szCs w:val="24"/>
        </w:rPr>
        <w:t xml:space="preserve"> official or designee shall promptly notify the parents of any student alleged to have experienced prohibited conduct by a </w:t>
      </w:r>
      <w:r w:rsidR="006F35B2">
        <w:rPr>
          <w:rFonts w:ascii="Times New Roman" w:hAnsi="Times New Roman" w:cs="Times New Roman"/>
          <w:bCs/>
          <w:kern w:val="0"/>
          <w:szCs w:val="24"/>
        </w:rPr>
        <w:t>Henry Ford Academy Alameda School for Art + Design Charter School</w:t>
      </w:r>
      <w:r w:rsidR="00B75659" w:rsidRPr="00516B94">
        <w:rPr>
          <w:rFonts w:ascii="Times New Roman" w:hAnsi="Times New Roman" w:cs="Times New Roman"/>
          <w:bCs/>
          <w:kern w:val="0"/>
          <w:szCs w:val="24"/>
        </w:rPr>
        <w:t xml:space="preserve"> employee or another adult.</w:t>
      </w:r>
    </w:p>
    <w:p w14:paraId="63BBDD87" w14:textId="77777777" w:rsidR="00B75659" w:rsidRPr="00516B94" w:rsidRDefault="00B75659" w:rsidP="00C47C51">
      <w:pPr>
        <w:jc w:val="both"/>
        <w:rPr>
          <w:rFonts w:ascii="Times New Roman" w:hAnsi="Times New Roman" w:cs="Times New Roman"/>
          <w:bCs/>
          <w:kern w:val="0"/>
          <w:szCs w:val="24"/>
        </w:rPr>
      </w:pPr>
    </w:p>
    <w:p w14:paraId="392E6BF8" w14:textId="2744EC87" w:rsidR="00B75659" w:rsidRPr="00516B94" w:rsidRDefault="00B75659" w:rsidP="00C47C51">
      <w:pPr>
        <w:pStyle w:val="PolicySection"/>
        <w:keepNext w:val="0"/>
        <w:numPr>
          <w:ilvl w:val="0"/>
          <w:numId w:val="45"/>
        </w:numPr>
        <w:spacing w:after="0"/>
        <w:outlineLvl w:val="0"/>
        <w:rPr>
          <w:rFonts w:ascii="Times New Roman" w:hAnsi="Times New Roman" w:cs="Times New Roman"/>
          <w:i/>
        </w:rPr>
      </w:pPr>
      <w:r w:rsidRPr="00516B94">
        <w:rPr>
          <w:rFonts w:ascii="Times New Roman" w:hAnsi="Times New Roman" w:cs="Times New Roman"/>
          <w:i/>
        </w:rPr>
        <w:t>Investigation</w:t>
      </w:r>
    </w:p>
    <w:p w14:paraId="7DD03712" w14:textId="77777777" w:rsidR="009A49FD" w:rsidRPr="00516B94" w:rsidRDefault="009A49FD" w:rsidP="00C47C51">
      <w:pPr>
        <w:jc w:val="both"/>
        <w:rPr>
          <w:rFonts w:ascii="Times New Roman" w:hAnsi="Times New Roman" w:cs="Times New Roman"/>
          <w:bCs/>
          <w:kern w:val="0"/>
          <w:szCs w:val="24"/>
        </w:rPr>
      </w:pPr>
    </w:p>
    <w:p w14:paraId="44F0E076" w14:textId="65EF09C6" w:rsidR="00B75659" w:rsidRPr="00516B94" w:rsidRDefault="006F35B2" w:rsidP="00C47C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42F34" w:rsidRPr="00516B94">
        <w:rPr>
          <w:rFonts w:ascii="Times New Roman" w:hAnsi="Times New Roman" w:cs="Times New Roman"/>
          <w:bCs/>
          <w:kern w:val="0"/>
          <w:szCs w:val="24"/>
        </w:rPr>
        <w:t xml:space="preserve"> </w:t>
      </w:r>
      <w:r w:rsidR="00B75659" w:rsidRPr="00516B94">
        <w:rPr>
          <w:rFonts w:ascii="Times New Roman" w:hAnsi="Times New Roman" w:cs="Times New Roman"/>
          <w:bCs/>
          <w:kern w:val="0"/>
          <w:szCs w:val="24"/>
        </w:rPr>
        <w:t>may request, but shall not insist upon, a written report. If a report is made orally, the school official shall reduce the report to written form.</w:t>
      </w:r>
    </w:p>
    <w:p w14:paraId="67DFE0C3" w14:textId="77777777" w:rsidR="00B75659" w:rsidRPr="00516B94" w:rsidRDefault="00B75659" w:rsidP="00C47C51">
      <w:pPr>
        <w:jc w:val="both"/>
        <w:rPr>
          <w:rFonts w:ascii="Times New Roman" w:hAnsi="Times New Roman" w:cs="Times New Roman"/>
          <w:bCs/>
          <w:kern w:val="0"/>
          <w:szCs w:val="24"/>
        </w:rPr>
      </w:pPr>
    </w:p>
    <w:p w14:paraId="12BE8723" w14:textId="77777777" w:rsidR="00B75659" w:rsidRPr="00516B94" w:rsidRDefault="00B75659" w:rsidP="00C47C51">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Upon receipt or notice of a report, the appropriate Compliance Coordinator shall determine whether the allegations, if proven, would constitute prohibited conduct as defined by this policy. If so, the Compliance Coordinator shall immediately authorize or undertake an investigation, regardless of whether a criminal or regulatory investigation regarding the same or similar allegations is pending.  </w:t>
      </w:r>
    </w:p>
    <w:p w14:paraId="32530B94" w14:textId="77777777" w:rsidR="00B75659" w:rsidRPr="00516B94" w:rsidRDefault="00B75659" w:rsidP="00C47C51">
      <w:pPr>
        <w:jc w:val="both"/>
        <w:rPr>
          <w:rFonts w:ascii="Times New Roman" w:hAnsi="Times New Roman" w:cs="Times New Roman"/>
          <w:bCs/>
          <w:kern w:val="0"/>
          <w:szCs w:val="24"/>
        </w:rPr>
      </w:pPr>
    </w:p>
    <w:p w14:paraId="36EFF9A5" w14:textId="04B04218" w:rsidR="00B75659" w:rsidRPr="00516B94" w:rsidRDefault="00B75659" w:rsidP="00C47C51">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If appropriate,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shall promptly take interim action calculated to prevent prohibited conduct </w:t>
      </w:r>
      <w:proofErr w:type="gramStart"/>
      <w:r w:rsidRPr="00516B94">
        <w:rPr>
          <w:rFonts w:ascii="Times New Roman" w:hAnsi="Times New Roman" w:cs="Times New Roman"/>
          <w:bCs/>
          <w:kern w:val="0"/>
          <w:szCs w:val="24"/>
        </w:rPr>
        <w:t>during the course of</w:t>
      </w:r>
      <w:proofErr w:type="gramEnd"/>
      <w:r w:rsidRPr="00516B94">
        <w:rPr>
          <w:rFonts w:ascii="Times New Roman" w:hAnsi="Times New Roman" w:cs="Times New Roman"/>
          <w:bCs/>
          <w:kern w:val="0"/>
          <w:szCs w:val="24"/>
        </w:rPr>
        <w:t xml:space="preserve"> an investigation.  </w:t>
      </w:r>
    </w:p>
    <w:p w14:paraId="2F48F05B" w14:textId="77777777" w:rsidR="00B75659" w:rsidRPr="00516B94" w:rsidRDefault="00B75659" w:rsidP="009A49FD">
      <w:pPr>
        <w:jc w:val="both"/>
        <w:rPr>
          <w:rFonts w:ascii="Times New Roman" w:hAnsi="Times New Roman" w:cs="Times New Roman"/>
          <w:bCs/>
          <w:kern w:val="0"/>
          <w:szCs w:val="24"/>
        </w:rPr>
      </w:pPr>
    </w:p>
    <w:p w14:paraId="1C399C7E" w14:textId="67042DBE"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investigation may be conducted by a Compliance Coordinator or designee, or by a third party designated by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such as an attorney. When appropriate, the </w:t>
      </w:r>
      <w:r w:rsidR="00C55C1A" w:rsidRPr="00516B94">
        <w:rPr>
          <w:rFonts w:ascii="Times New Roman" w:hAnsi="Times New Roman" w:cs="Times New Roman"/>
          <w:bCs/>
          <w:kern w:val="0"/>
          <w:szCs w:val="24"/>
        </w:rPr>
        <w:t>principal</w:t>
      </w:r>
      <w:r w:rsidRPr="00516B94">
        <w:rPr>
          <w:rFonts w:ascii="Times New Roman" w:hAnsi="Times New Roman" w:cs="Times New Roman"/>
          <w:bCs/>
          <w:kern w:val="0"/>
          <w:szCs w:val="24"/>
        </w:rPr>
        <w:t xml:space="preserve"> shall be involved in or informed of the investigation. </w:t>
      </w:r>
    </w:p>
    <w:p w14:paraId="6935418C" w14:textId="77777777" w:rsidR="00B75659" w:rsidRPr="00516B94" w:rsidRDefault="00B75659" w:rsidP="009A49FD">
      <w:pPr>
        <w:jc w:val="both"/>
        <w:rPr>
          <w:rFonts w:ascii="Times New Roman" w:hAnsi="Times New Roman" w:cs="Times New Roman"/>
          <w:bCs/>
          <w:kern w:val="0"/>
          <w:szCs w:val="24"/>
        </w:rPr>
      </w:pPr>
    </w:p>
    <w:p w14:paraId="3B208568" w14:textId="77777777"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investigation may consist of personal interviews with the person making the report, the person against whom the report is filed, and others with knowledge of the circumstances surrounding the </w:t>
      </w:r>
      <w:r w:rsidRPr="00516B94">
        <w:rPr>
          <w:rFonts w:ascii="Times New Roman" w:hAnsi="Times New Roman" w:cs="Times New Roman"/>
          <w:bCs/>
          <w:kern w:val="0"/>
          <w:szCs w:val="24"/>
        </w:rPr>
        <w:lastRenderedPageBreak/>
        <w:t>allegations. The investigation may also include analysis of other information or documents related to the allegations.</w:t>
      </w:r>
    </w:p>
    <w:p w14:paraId="69AAAFAF" w14:textId="77777777" w:rsidR="00B75659" w:rsidRPr="00516B94" w:rsidRDefault="00B75659" w:rsidP="009A49FD">
      <w:pPr>
        <w:jc w:val="both"/>
        <w:rPr>
          <w:rFonts w:ascii="Times New Roman" w:hAnsi="Times New Roman" w:cs="Times New Roman"/>
          <w:bCs/>
          <w:kern w:val="0"/>
          <w:szCs w:val="24"/>
        </w:rPr>
      </w:pPr>
    </w:p>
    <w:p w14:paraId="5422C2A9" w14:textId="77777777" w:rsidR="00B75659" w:rsidRPr="00516B94" w:rsidRDefault="00B75659" w:rsidP="00C47C51">
      <w:pPr>
        <w:pStyle w:val="PolicySection"/>
        <w:keepNext w:val="0"/>
        <w:numPr>
          <w:ilvl w:val="0"/>
          <w:numId w:val="45"/>
        </w:numPr>
        <w:spacing w:after="0"/>
        <w:outlineLvl w:val="0"/>
        <w:rPr>
          <w:rFonts w:ascii="Times New Roman" w:hAnsi="Times New Roman" w:cs="Times New Roman"/>
          <w:i/>
        </w:rPr>
      </w:pPr>
      <w:r w:rsidRPr="00516B94">
        <w:rPr>
          <w:rFonts w:ascii="Times New Roman" w:hAnsi="Times New Roman" w:cs="Times New Roman"/>
          <w:i/>
        </w:rPr>
        <w:t>Concluding the Investigation</w:t>
      </w:r>
    </w:p>
    <w:p w14:paraId="37DDA62D" w14:textId="77777777" w:rsidR="009A49FD" w:rsidRPr="00516B94" w:rsidRDefault="009A49FD" w:rsidP="009A49FD">
      <w:pPr>
        <w:jc w:val="both"/>
        <w:rPr>
          <w:rFonts w:ascii="Times New Roman" w:hAnsi="Times New Roman" w:cs="Times New Roman"/>
          <w:bCs/>
          <w:kern w:val="0"/>
          <w:szCs w:val="24"/>
        </w:rPr>
      </w:pPr>
    </w:p>
    <w:p w14:paraId="5492B16C" w14:textId="77777777"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Absent extenuating circumstances, the investigation should be completed within ten school business days from the date of the report. If the investigator determines that additional time is needed to complete a thorough investigation of the complaint and/or issue a report, he or she shall inform the complainant in writing of the necessity to extend the time for investigating or responding and a specific date by which the report will be issued. </w:t>
      </w:r>
    </w:p>
    <w:p w14:paraId="1AAD68E2" w14:textId="77777777" w:rsidR="00B75659" w:rsidRPr="00516B94" w:rsidRDefault="00B75659" w:rsidP="009A49FD">
      <w:pPr>
        <w:jc w:val="both"/>
        <w:rPr>
          <w:rFonts w:ascii="Times New Roman" w:hAnsi="Times New Roman" w:cs="Times New Roman"/>
          <w:bCs/>
          <w:kern w:val="0"/>
          <w:szCs w:val="24"/>
        </w:rPr>
      </w:pPr>
    </w:p>
    <w:p w14:paraId="099D681E" w14:textId="77777777"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investigator shall prepare a written report of the investigation. The report shall be filed with the Compliance Coordinator overseeing the investigation. </w:t>
      </w:r>
    </w:p>
    <w:p w14:paraId="76AFFB58" w14:textId="77777777" w:rsidR="00B75659" w:rsidRPr="00516B94" w:rsidRDefault="00B75659" w:rsidP="009A49FD">
      <w:pPr>
        <w:jc w:val="both"/>
        <w:rPr>
          <w:rFonts w:ascii="Times New Roman" w:hAnsi="Times New Roman" w:cs="Times New Roman"/>
          <w:bCs/>
          <w:kern w:val="0"/>
          <w:szCs w:val="24"/>
        </w:rPr>
      </w:pPr>
    </w:p>
    <w:p w14:paraId="584A64DD" w14:textId="77777777" w:rsidR="00B75659" w:rsidRPr="00516B94" w:rsidRDefault="00B75659" w:rsidP="00C47C51">
      <w:pPr>
        <w:pStyle w:val="PolicySection"/>
        <w:keepNext w:val="0"/>
        <w:numPr>
          <w:ilvl w:val="0"/>
          <w:numId w:val="45"/>
        </w:numPr>
        <w:spacing w:after="0"/>
        <w:outlineLvl w:val="0"/>
        <w:rPr>
          <w:rFonts w:ascii="Times New Roman" w:hAnsi="Times New Roman" w:cs="Times New Roman"/>
          <w:i/>
        </w:rPr>
      </w:pPr>
      <w:r w:rsidRPr="00516B94">
        <w:rPr>
          <w:rFonts w:ascii="Times New Roman" w:hAnsi="Times New Roman" w:cs="Times New Roman"/>
          <w:i/>
        </w:rPr>
        <w:t>School Action</w:t>
      </w:r>
    </w:p>
    <w:p w14:paraId="48493F9D" w14:textId="77777777" w:rsidR="009A49FD" w:rsidRPr="00516B94" w:rsidRDefault="009A49FD" w:rsidP="00C47C51">
      <w:pPr>
        <w:jc w:val="both"/>
        <w:rPr>
          <w:rFonts w:ascii="Times New Roman" w:hAnsi="Times New Roman" w:cs="Times New Roman"/>
          <w:bCs/>
          <w:kern w:val="0"/>
          <w:szCs w:val="24"/>
        </w:rPr>
      </w:pPr>
    </w:p>
    <w:p w14:paraId="390C62E7" w14:textId="27080182"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If the results of an investigation indicate that prohibited conduct occurred,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shall promptly respond by taking appropriate disciplinary or corrective action reasonably calculated to address the conduct. </w:t>
      </w:r>
    </w:p>
    <w:p w14:paraId="2B3B11FC" w14:textId="77777777" w:rsidR="00B75659" w:rsidRPr="00516B94" w:rsidRDefault="00B75659" w:rsidP="009A49FD">
      <w:pPr>
        <w:jc w:val="both"/>
        <w:rPr>
          <w:rFonts w:ascii="Times New Roman" w:hAnsi="Times New Roman" w:cs="Times New Roman"/>
          <w:bCs/>
          <w:kern w:val="0"/>
          <w:szCs w:val="24"/>
        </w:rPr>
      </w:pPr>
    </w:p>
    <w:p w14:paraId="142DB0C3" w14:textId="0E63D402" w:rsidR="00B75659"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B75659" w:rsidRPr="00516B94">
        <w:rPr>
          <w:rFonts w:ascii="Times New Roman" w:hAnsi="Times New Roman" w:cs="Times New Roman"/>
          <w:bCs/>
          <w:kern w:val="0"/>
          <w:szCs w:val="24"/>
        </w:rPr>
        <w:t xml:space="preserve"> may </w:t>
      </w:r>
      <w:proofErr w:type="gramStart"/>
      <w:r w:rsidR="00B75659" w:rsidRPr="00516B94">
        <w:rPr>
          <w:rFonts w:ascii="Times New Roman" w:hAnsi="Times New Roman" w:cs="Times New Roman"/>
          <w:bCs/>
          <w:kern w:val="0"/>
          <w:szCs w:val="24"/>
        </w:rPr>
        <w:t>take action</w:t>
      </w:r>
      <w:proofErr w:type="gramEnd"/>
      <w:r w:rsidR="00B75659" w:rsidRPr="00516B94">
        <w:rPr>
          <w:rFonts w:ascii="Times New Roman" w:hAnsi="Times New Roman" w:cs="Times New Roman"/>
          <w:bCs/>
          <w:kern w:val="0"/>
          <w:szCs w:val="24"/>
        </w:rPr>
        <w:t xml:space="preserve"> based on the results of an investigation, even if the conduct did not rise to the level of prohibited or unlawful conduct.</w:t>
      </w:r>
    </w:p>
    <w:p w14:paraId="37E2F5DE" w14:textId="77777777" w:rsidR="00B75659" w:rsidRPr="00516B94" w:rsidRDefault="00B75659" w:rsidP="009A49FD">
      <w:pPr>
        <w:jc w:val="both"/>
        <w:rPr>
          <w:rFonts w:ascii="Times New Roman" w:hAnsi="Times New Roman" w:cs="Times New Roman"/>
          <w:bCs/>
          <w:kern w:val="0"/>
          <w:szCs w:val="24"/>
        </w:rPr>
      </w:pPr>
    </w:p>
    <w:p w14:paraId="18FF1500" w14:textId="77777777" w:rsidR="00B75659" w:rsidRPr="00516B94" w:rsidRDefault="00B75659" w:rsidP="00C47C51">
      <w:pPr>
        <w:pStyle w:val="PolicySection"/>
        <w:keepNext w:val="0"/>
        <w:numPr>
          <w:ilvl w:val="0"/>
          <w:numId w:val="45"/>
        </w:numPr>
        <w:spacing w:after="0"/>
        <w:outlineLvl w:val="0"/>
        <w:rPr>
          <w:rFonts w:ascii="Times New Roman" w:hAnsi="Times New Roman" w:cs="Times New Roman"/>
          <w:i/>
        </w:rPr>
      </w:pPr>
      <w:r w:rsidRPr="00516B94">
        <w:rPr>
          <w:rFonts w:ascii="Times New Roman" w:hAnsi="Times New Roman" w:cs="Times New Roman"/>
          <w:i/>
        </w:rPr>
        <w:t xml:space="preserve">Confidentiality </w:t>
      </w:r>
    </w:p>
    <w:p w14:paraId="3D1A40F4" w14:textId="77777777" w:rsidR="009A49FD" w:rsidRPr="00516B94" w:rsidRDefault="009A49FD" w:rsidP="009A49FD">
      <w:pPr>
        <w:jc w:val="both"/>
        <w:rPr>
          <w:rFonts w:ascii="Times New Roman" w:hAnsi="Times New Roman" w:cs="Times New Roman"/>
          <w:bCs/>
          <w:kern w:val="0"/>
          <w:szCs w:val="24"/>
        </w:rPr>
      </w:pPr>
    </w:p>
    <w:p w14:paraId="0CD56231" w14:textId="09318AE0"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To the greatest extent possible,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shall respect the privacy of the complainant, persons against whom a report is filed, and witnesses. Limited disclosures may be necessary </w:t>
      </w:r>
      <w:proofErr w:type="gramStart"/>
      <w:r w:rsidRPr="00516B94">
        <w:rPr>
          <w:rFonts w:ascii="Times New Roman" w:hAnsi="Times New Roman" w:cs="Times New Roman"/>
          <w:bCs/>
          <w:kern w:val="0"/>
          <w:szCs w:val="24"/>
        </w:rPr>
        <w:t>in order to</w:t>
      </w:r>
      <w:proofErr w:type="gramEnd"/>
      <w:r w:rsidRPr="00516B94">
        <w:rPr>
          <w:rFonts w:ascii="Times New Roman" w:hAnsi="Times New Roman" w:cs="Times New Roman"/>
          <w:bCs/>
          <w:kern w:val="0"/>
          <w:szCs w:val="24"/>
        </w:rPr>
        <w:t xml:space="preserve"> conduct a thorough investigation and comply with applicable law.</w:t>
      </w:r>
    </w:p>
    <w:p w14:paraId="7124A653" w14:textId="77777777" w:rsidR="00B75659" w:rsidRPr="00516B94" w:rsidRDefault="00B75659" w:rsidP="009A49FD">
      <w:pPr>
        <w:jc w:val="both"/>
        <w:rPr>
          <w:rFonts w:ascii="Times New Roman" w:hAnsi="Times New Roman" w:cs="Times New Roman"/>
          <w:bCs/>
          <w:kern w:val="0"/>
          <w:szCs w:val="24"/>
        </w:rPr>
      </w:pPr>
    </w:p>
    <w:p w14:paraId="260DA4A8" w14:textId="77777777" w:rsidR="00B75659" w:rsidRPr="00516B94" w:rsidRDefault="00B75659" w:rsidP="00C47C51">
      <w:pPr>
        <w:pStyle w:val="PolicySection"/>
        <w:keepNext w:val="0"/>
        <w:numPr>
          <w:ilvl w:val="0"/>
          <w:numId w:val="45"/>
        </w:numPr>
        <w:spacing w:after="0"/>
        <w:outlineLvl w:val="0"/>
        <w:rPr>
          <w:rFonts w:ascii="Times New Roman" w:hAnsi="Times New Roman" w:cs="Times New Roman"/>
          <w:i/>
        </w:rPr>
      </w:pPr>
      <w:r w:rsidRPr="00516B94">
        <w:rPr>
          <w:rFonts w:ascii="Times New Roman" w:hAnsi="Times New Roman" w:cs="Times New Roman"/>
          <w:i/>
        </w:rPr>
        <w:t>Appeal</w:t>
      </w:r>
    </w:p>
    <w:p w14:paraId="333A9F17" w14:textId="77777777" w:rsidR="009A49FD" w:rsidRPr="00516B94" w:rsidRDefault="009A49FD" w:rsidP="009A49FD">
      <w:pPr>
        <w:jc w:val="both"/>
        <w:rPr>
          <w:rFonts w:ascii="Times New Roman" w:hAnsi="Times New Roman" w:cs="Times New Roman"/>
          <w:bCs/>
          <w:kern w:val="0"/>
          <w:szCs w:val="24"/>
        </w:rPr>
      </w:pPr>
    </w:p>
    <w:p w14:paraId="74728716" w14:textId="45413FDD"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A student who is dissatisfied with the outcome of the investigation may appeal through Board Policy PG-3.</w:t>
      </w:r>
      <w:r w:rsidR="00A4361A">
        <w:rPr>
          <w:rFonts w:ascii="Times New Roman" w:hAnsi="Times New Roman" w:cs="Times New Roman"/>
          <w:bCs/>
          <w:kern w:val="0"/>
          <w:szCs w:val="24"/>
        </w:rPr>
        <w:t>30</w:t>
      </w:r>
      <w:r w:rsidRPr="00516B94">
        <w:rPr>
          <w:rFonts w:ascii="Times New Roman" w:hAnsi="Times New Roman" w:cs="Times New Roman"/>
          <w:bCs/>
          <w:kern w:val="0"/>
          <w:szCs w:val="24"/>
        </w:rPr>
        <w:t xml:space="preserve"> (Parent and Student Complaints and Grievances), beginning at the appropriate level. A student shall be informed of his or her right to file a complaint with the United States Department of Education Office for Civil Rights.</w:t>
      </w:r>
    </w:p>
    <w:p w14:paraId="68B550D3" w14:textId="77777777" w:rsidR="00B75659" w:rsidRPr="00516B94" w:rsidRDefault="00B75659" w:rsidP="009A49FD">
      <w:pPr>
        <w:jc w:val="both"/>
        <w:rPr>
          <w:rFonts w:ascii="Times New Roman" w:hAnsi="Times New Roman" w:cs="Times New Roman"/>
          <w:bCs/>
          <w:kern w:val="0"/>
          <w:szCs w:val="24"/>
        </w:rPr>
      </w:pPr>
    </w:p>
    <w:p w14:paraId="0EEA95FB" w14:textId="77777777" w:rsidR="00B75659" w:rsidRPr="00516B94" w:rsidRDefault="00B75659" w:rsidP="00C47C51">
      <w:pPr>
        <w:pStyle w:val="PolicySection"/>
        <w:keepNext w:val="0"/>
        <w:numPr>
          <w:ilvl w:val="0"/>
          <w:numId w:val="45"/>
        </w:numPr>
        <w:spacing w:after="0"/>
        <w:outlineLvl w:val="0"/>
        <w:rPr>
          <w:rFonts w:ascii="Times New Roman" w:hAnsi="Times New Roman" w:cs="Times New Roman"/>
          <w:i/>
        </w:rPr>
      </w:pPr>
      <w:r w:rsidRPr="00516B94">
        <w:rPr>
          <w:rFonts w:ascii="Times New Roman" w:hAnsi="Times New Roman" w:cs="Times New Roman"/>
          <w:i/>
        </w:rPr>
        <w:t>Records Retention</w:t>
      </w:r>
    </w:p>
    <w:p w14:paraId="6AF61603" w14:textId="77777777" w:rsidR="009A49FD" w:rsidRPr="00516B94" w:rsidRDefault="009A49FD" w:rsidP="009A49FD">
      <w:pPr>
        <w:jc w:val="both"/>
        <w:rPr>
          <w:rFonts w:ascii="Times New Roman" w:hAnsi="Times New Roman" w:cs="Times New Roman"/>
          <w:bCs/>
          <w:kern w:val="0"/>
          <w:szCs w:val="24"/>
        </w:rPr>
      </w:pPr>
    </w:p>
    <w:p w14:paraId="5888842A" w14:textId="08BAF101" w:rsidR="00B75659" w:rsidRPr="00516B94" w:rsidRDefault="00B7565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Retention of records shall be in accordance with the applicable schedule published by the Texas State Library and Archives Commission.</w:t>
      </w:r>
    </w:p>
    <w:p w14:paraId="658ED3CF" w14:textId="336089B6" w:rsidR="00C47C51" w:rsidRPr="00516B94" w:rsidRDefault="00C47C51" w:rsidP="009A49FD">
      <w:pPr>
        <w:jc w:val="both"/>
        <w:rPr>
          <w:rFonts w:ascii="Times New Roman" w:hAnsi="Times New Roman" w:cs="Times New Roman"/>
          <w:bCs/>
          <w:kern w:val="0"/>
          <w:szCs w:val="24"/>
        </w:rPr>
      </w:pPr>
    </w:p>
    <w:p w14:paraId="475306CA" w14:textId="47002282" w:rsidR="00C47C51" w:rsidRPr="00516B94" w:rsidRDefault="00832F52" w:rsidP="00C47C5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16B94">
        <w:rPr>
          <w:rFonts w:ascii="Times New Roman" w:hAnsi="Times New Roman" w:cs="Times New Roman"/>
          <w:smallCaps/>
          <w:color w:val="000000" w:themeColor="text1"/>
          <w:kern w:val="0"/>
          <w:u w:val="single"/>
        </w:rPr>
        <w:lastRenderedPageBreak/>
        <w:t>Sexual Harassment Prohibited – Title IX Policy</w:t>
      </w:r>
    </w:p>
    <w:p w14:paraId="2F9BA970" w14:textId="3C000FF2" w:rsidR="00C47C51" w:rsidRPr="00516B94" w:rsidRDefault="00C47C51" w:rsidP="009A49FD">
      <w:pPr>
        <w:jc w:val="both"/>
        <w:rPr>
          <w:rFonts w:ascii="Times New Roman" w:hAnsi="Times New Roman" w:cs="Times New Roman"/>
          <w:bCs/>
          <w:kern w:val="0"/>
          <w:szCs w:val="24"/>
        </w:rPr>
      </w:pPr>
    </w:p>
    <w:p w14:paraId="6970965F" w14:textId="41D36F98" w:rsidR="007F1358" w:rsidRPr="00516B94" w:rsidRDefault="007F1358" w:rsidP="007F1358">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Definitions for Title IX Terms</w:t>
      </w:r>
    </w:p>
    <w:p w14:paraId="4DB4B735" w14:textId="5EA723B7" w:rsidR="007F1358" w:rsidRPr="00516B94" w:rsidRDefault="007F1358" w:rsidP="009A49FD">
      <w:pPr>
        <w:jc w:val="both"/>
        <w:rPr>
          <w:rFonts w:ascii="Times New Roman" w:hAnsi="Times New Roman" w:cs="Times New Roman"/>
          <w:bCs/>
          <w:kern w:val="0"/>
          <w:szCs w:val="24"/>
        </w:rPr>
      </w:pPr>
    </w:p>
    <w:p w14:paraId="4D11FF31" w14:textId="2098385B" w:rsidR="007F1358" w:rsidRPr="00516B94" w:rsidRDefault="007F1358" w:rsidP="007F1358">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Actual Knowledge</w:t>
      </w:r>
    </w:p>
    <w:p w14:paraId="0AB6D068" w14:textId="37E1FABD" w:rsidR="007F1358" w:rsidRPr="00516B94" w:rsidRDefault="007F1358" w:rsidP="009A49FD">
      <w:pPr>
        <w:jc w:val="both"/>
        <w:rPr>
          <w:rFonts w:ascii="Times New Roman" w:hAnsi="Times New Roman" w:cs="Times New Roman"/>
          <w:bCs/>
          <w:kern w:val="0"/>
          <w:szCs w:val="24"/>
        </w:rPr>
      </w:pPr>
    </w:p>
    <w:p w14:paraId="735CF4FB" w14:textId="0FD204D4" w:rsidR="007F1358" w:rsidRPr="00516B94" w:rsidRDefault="007F1358"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“Actual knowledge” means notice of sexual harassment or allegations of sexual harassment to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Title IX Coordinator or any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official who has authority to institute corrective measures on behalf of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or to any employee of an elementary and secondary school. Imputation of knowledge based solely on vicarious liability or constructive notice is insufficient to constitute actual knowledge. This standard is not met when the only official of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with actual knowledge is the respondent (as that term is defined below). The mere ability or obligation to report sexual harassment or to inform a student about how to report sexual harassment, or having been trained to do so, does not qualify an individual as one who has authority to institute corrective measures on behalf of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“Notice” as used in this definition includes, but is not limited to, a report of sexual harassment to the Title IX Coordinator. </w:t>
      </w:r>
      <w:r w:rsidR="00E458BA" w:rsidRPr="00516B94">
        <w:rPr>
          <w:rFonts w:ascii="Times New Roman" w:hAnsi="Times New Roman" w:cs="Times New Roman"/>
          <w:bCs/>
          <w:i/>
          <w:iCs/>
          <w:kern w:val="0"/>
          <w:szCs w:val="24"/>
        </w:rPr>
        <w:t>34 C.F.R. 106.30(a)</w:t>
      </w:r>
      <w:r w:rsidR="00E458BA" w:rsidRPr="00516B94">
        <w:rPr>
          <w:rFonts w:ascii="Times New Roman" w:hAnsi="Times New Roman" w:cs="Times New Roman"/>
          <w:bCs/>
          <w:kern w:val="0"/>
          <w:szCs w:val="24"/>
        </w:rPr>
        <w:t xml:space="preserve">. </w:t>
      </w:r>
    </w:p>
    <w:p w14:paraId="6C05E49B" w14:textId="391FF88F" w:rsidR="007F1358" w:rsidRPr="00516B94" w:rsidRDefault="007F1358" w:rsidP="009A49FD">
      <w:pPr>
        <w:jc w:val="both"/>
        <w:rPr>
          <w:rFonts w:ascii="Times New Roman" w:hAnsi="Times New Roman" w:cs="Times New Roman"/>
          <w:bCs/>
          <w:kern w:val="0"/>
          <w:szCs w:val="24"/>
        </w:rPr>
      </w:pPr>
    </w:p>
    <w:p w14:paraId="1A8F4F4E" w14:textId="23E2E9A7" w:rsidR="007F1358" w:rsidRPr="00516B94" w:rsidRDefault="007F1358" w:rsidP="007F1358">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Complainant</w:t>
      </w:r>
    </w:p>
    <w:p w14:paraId="532A6D4E" w14:textId="1DB027AC" w:rsidR="007F1358" w:rsidRPr="00516B94" w:rsidRDefault="007F1358" w:rsidP="009A49FD">
      <w:pPr>
        <w:jc w:val="both"/>
        <w:rPr>
          <w:rFonts w:ascii="Times New Roman" w:hAnsi="Times New Roman" w:cs="Times New Roman"/>
          <w:bCs/>
          <w:kern w:val="0"/>
          <w:szCs w:val="24"/>
        </w:rPr>
      </w:pPr>
    </w:p>
    <w:p w14:paraId="09EEBF43" w14:textId="64FA7081" w:rsidR="007F1358" w:rsidRPr="00516B94" w:rsidRDefault="007F1358"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“Complainant” means an individual who is alleged to be the victim of conduct that could constitute sexual harassment. </w:t>
      </w:r>
      <w:r w:rsidR="00E458BA" w:rsidRPr="00516B94">
        <w:rPr>
          <w:rFonts w:ascii="Times New Roman" w:hAnsi="Times New Roman" w:cs="Times New Roman"/>
          <w:bCs/>
          <w:i/>
          <w:iCs/>
          <w:kern w:val="0"/>
          <w:szCs w:val="24"/>
        </w:rPr>
        <w:t>34 C.F.R. 106.30(a)</w:t>
      </w:r>
      <w:r w:rsidR="00E458BA" w:rsidRPr="00516B94">
        <w:rPr>
          <w:rFonts w:ascii="Times New Roman" w:hAnsi="Times New Roman" w:cs="Times New Roman"/>
          <w:bCs/>
          <w:kern w:val="0"/>
          <w:szCs w:val="24"/>
        </w:rPr>
        <w:t>.</w:t>
      </w:r>
    </w:p>
    <w:p w14:paraId="10552581" w14:textId="2D8C8B2C" w:rsidR="007F1358" w:rsidRPr="00516B94" w:rsidRDefault="007F1358" w:rsidP="009A49FD">
      <w:pPr>
        <w:jc w:val="both"/>
        <w:rPr>
          <w:rFonts w:ascii="Times New Roman" w:hAnsi="Times New Roman" w:cs="Times New Roman"/>
          <w:bCs/>
          <w:kern w:val="0"/>
          <w:szCs w:val="24"/>
        </w:rPr>
      </w:pPr>
    </w:p>
    <w:p w14:paraId="03C3F180" w14:textId="4116554E" w:rsidR="007F1358" w:rsidRPr="00516B94" w:rsidRDefault="007F1358" w:rsidP="007F1358">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Consent</w:t>
      </w:r>
    </w:p>
    <w:p w14:paraId="10D363FC" w14:textId="18AF7B70" w:rsidR="007F1358" w:rsidRPr="00516B94" w:rsidRDefault="007F1358" w:rsidP="009A49FD">
      <w:pPr>
        <w:jc w:val="both"/>
        <w:rPr>
          <w:rFonts w:ascii="Times New Roman" w:hAnsi="Times New Roman" w:cs="Times New Roman"/>
          <w:bCs/>
          <w:kern w:val="0"/>
          <w:szCs w:val="24"/>
        </w:rPr>
      </w:pPr>
    </w:p>
    <w:p w14:paraId="1F1F36B4" w14:textId="0BB94F60" w:rsidR="007F1358" w:rsidRPr="00516B94" w:rsidRDefault="007F1358"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“Consent” is not currently defined by the Title IX regulations, nor do the regulations require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to adopt a particular definition of consent with respect to sexual assault. </w:t>
      </w:r>
      <w:r w:rsidR="00E458BA" w:rsidRPr="00516B94">
        <w:rPr>
          <w:rFonts w:ascii="Times New Roman" w:hAnsi="Times New Roman" w:cs="Times New Roman"/>
          <w:bCs/>
          <w:i/>
          <w:iCs/>
          <w:kern w:val="0"/>
          <w:szCs w:val="24"/>
        </w:rPr>
        <w:t>34 C.F.R. 106.30(a)</w:t>
      </w:r>
      <w:r w:rsidR="00E458BA" w:rsidRPr="00516B94">
        <w:rPr>
          <w:rFonts w:ascii="Times New Roman" w:hAnsi="Times New Roman" w:cs="Times New Roman"/>
          <w:bCs/>
          <w:kern w:val="0"/>
          <w:szCs w:val="24"/>
        </w:rPr>
        <w:t>.</w:t>
      </w:r>
    </w:p>
    <w:p w14:paraId="37A8B205" w14:textId="20B86CC7" w:rsidR="007F1358" w:rsidRPr="00516B94" w:rsidRDefault="007F1358" w:rsidP="009A49FD">
      <w:pPr>
        <w:jc w:val="both"/>
        <w:rPr>
          <w:rFonts w:ascii="Times New Roman" w:hAnsi="Times New Roman" w:cs="Times New Roman"/>
          <w:bCs/>
          <w:kern w:val="0"/>
          <w:szCs w:val="24"/>
        </w:rPr>
      </w:pPr>
    </w:p>
    <w:p w14:paraId="5E31D5D9" w14:textId="1BB9BC6B" w:rsidR="00E458BA" w:rsidRPr="00516B94" w:rsidRDefault="00E458BA" w:rsidP="00E458BA">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Deliberate Indifference</w:t>
      </w:r>
      <w:r w:rsidR="00732C4B" w:rsidRPr="00516B94">
        <w:rPr>
          <w:rFonts w:ascii="Times New Roman" w:hAnsi="Times New Roman" w:cs="Times New Roman"/>
          <w:b w:val="0"/>
          <w:i/>
          <w:u w:val="single"/>
        </w:rPr>
        <w:t xml:space="preserve"> Standard</w:t>
      </w:r>
    </w:p>
    <w:p w14:paraId="4E797930" w14:textId="44760A6D" w:rsidR="00E458BA" w:rsidRPr="00516B94" w:rsidRDefault="00E458BA" w:rsidP="009A49FD">
      <w:pPr>
        <w:jc w:val="both"/>
        <w:rPr>
          <w:rFonts w:ascii="Times New Roman" w:hAnsi="Times New Roman" w:cs="Times New Roman"/>
          <w:bCs/>
          <w:kern w:val="0"/>
          <w:szCs w:val="24"/>
        </w:rPr>
      </w:pPr>
    </w:p>
    <w:p w14:paraId="7F7AD22F" w14:textId="6AAF64B6" w:rsidR="00E458BA" w:rsidRPr="00516B94" w:rsidRDefault="00732C4B"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has actual knowledge of sexual harassment in an education program or activity of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against a person in the United States, it must respond promptly in a manner that is not deliberately indifferent.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is deliberately indifferent only if its response to sexual harassment is clearly unreasonable </w:t>
      </w:r>
      <w:proofErr w:type="gramStart"/>
      <w:r w:rsidRPr="00516B94">
        <w:rPr>
          <w:rFonts w:ascii="Times New Roman" w:hAnsi="Times New Roman" w:cs="Times New Roman"/>
          <w:bCs/>
          <w:kern w:val="0"/>
          <w:szCs w:val="24"/>
        </w:rPr>
        <w:t>in light of</w:t>
      </w:r>
      <w:proofErr w:type="gramEnd"/>
      <w:r w:rsidRPr="00516B94">
        <w:rPr>
          <w:rFonts w:ascii="Times New Roman" w:hAnsi="Times New Roman" w:cs="Times New Roman"/>
          <w:bCs/>
          <w:kern w:val="0"/>
          <w:szCs w:val="24"/>
        </w:rPr>
        <w:t xml:space="preserve"> the known circumstances. </w:t>
      </w:r>
      <w:r w:rsidRPr="00516B94">
        <w:rPr>
          <w:rFonts w:ascii="Times New Roman" w:hAnsi="Times New Roman" w:cs="Times New Roman"/>
          <w:bCs/>
          <w:i/>
          <w:iCs/>
          <w:kern w:val="0"/>
          <w:szCs w:val="24"/>
        </w:rPr>
        <w:t>34 C.F.R. 106.44</w:t>
      </w:r>
      <w:r w:rsidRPr="00516B94">
        <w:rPr>
          <w:rFonts w:ascii="Times New Roman" w:hAnsi="Times New Roman" w:cs="Times New Roman"/>
          <w:bCs/>
          <w:kern w:val="0"/>
          <w:szCs w:val="24"/>
        </w:rPr>
        <w:t>.</w:t>
      </w:r>
    </w:p>
    <w:p w14:paraId="365AC712" w14:textId="5393BBBB" w:rsidR="00732C4B" w:rsidRPr="00516B94" w:rsidRDefault="00732C4B" w:rsidP="009A49FD">
      <w:pPr>
        <w:jc w:val="both"/>
        <w:rPr>
          <w:rFonts w:ascii="Times New Roman" w:hAnsi="Times New Roman" w:cs="Times New Roman"/>
          <w:bCs/>
          <w:kern w:val="0"/>
          <w:szCs w:val="24"/>
        </w:rPr>
      </w:pPr>
    </w:p>
    <w:p w14:paraId="6595C5A1" w14:textId="1AB0CDC9" w:rsidR="00732C4B" w:rsidRPr="00516B94" w:rsidRDefault="00732C4B" w:rsidP="00732C4B">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Education Program or Activity</w:t>
      </w:r>
    </w:p>
    <w:p w14:paraId="63A5FC3F" w14:textId="27392238" w:rsidR="00E458BA" w:rsidRPr="00516B94" w:rsidRDefault="00E458BA" w:rsidP="009A49FD">
      <w:pPr>
        <w:jc w:val="both"/>
        <w:rPr>
          <w:rFonts w:ascii="Times New Roman" w:hAnsi="Times New Roman" w:cs="Times New Roman"/>
          <w:bCs/>
          <w:kern w:val="0"/>
          <w:szCs w:val="24"/>
        </w:rPr>
      </w:pPr>
    </w:p>
    <w:p w14:paraId="55E27531" w14:textId="4B555F40" w:rsidR="00732C4B" w:rsidRPr="00516B94" w:rsidRDefault="00732C4B"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For purposes of this Title IX policy, “education program or activity” includes locations, events, or circumstances over which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exercised substantial control over both the respondent and the context in which sexual harassment occurs. </w:t>
      </w:r>
      <w:r w:rsidRPr="00516B94">
        <w:rPr>
          <w:rFonts w:ascii="Times New Roman" w:hAnsi="Times New Roman" w:cs="Times New Roman"/>
          <w:bCs/>
          <w:i/>
          <w:iCs/>
          <w:kern w:val="0"/>
          <w:szCs w:val="24"/>
        </w:rPr>
        <w:t>34 C.F.R. 106.44</w:t>
      </w:r>
      <w:r w:rsidRPr="00516B94">
        <w:rPr>
          <w:rFonts w:ascii="Times New Roman" w:hAnsi="Times New Roman" w:cs="Times New Roman"/>
          <w:bCs/>
          <w:kern w:val="0"/>
          <w:szCs w:val="24"/>
        </w:rPr>
        <w:t>.</w:t>
      </w:r>
    </w:p>
    <w:p w14:paraId="5AB691D6" w14:textId="77777777" w:rsidR="00732C4B" w:rsidRPr="00516B94" w:rsidRDefault="00732C4B" w:rsidP="009A49FD">
      <w:pPr>
        <w:jc w:val="both"/>
        <w:rPr>
          <w:rFonts w:ascii="Times New Roman" w:hAnsi="Times New Roman" w:cs="Times New Roman"/>
          <w:bCs/>
          <w:kern w:val="0"/>
          <w:szCs w:val="24"/>
        </w:rPr>
      </w:pPr>
    </w:p>
    <w:p w14:paraId="68D85BEF" w14:textId="5E0C2EEE" w:rsidR="007F1358" w:rsidRPr="00516B94" w:rsidRDefault="007F1358" w:rsidP="007F1358">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Formal Complaint</w:t>
      </w:r>
    </w:p>
    <w:p w14:paraId="14714B3D" w14:textId="5960106A" w:rsidR="007F1358" w:rsidRPr="00516B94" w:rsidRDefault="007F1358" w:rsidP="009A49FD">
      <w:pPr>
        <w:jc w:val="both"/>
        <w:rPr>
          <w:rFonts w:ascii="Times New Roman" w:hAnsi="Times New Roman" w:cs="Times New Roman"/>
          <w:bCs/>
          <w:kern w:val="0"/>
          <w:szCs w:val="24"/>
        </w:rPr>
      </w:pPr>
    </w:p>
    <w:p w14:paraId="5562A79F" w14:textId="299F8C0E" w:rsidR="007F1358" w:rsidRPr="00516B94" w:rsidRDefault="007F1358"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“Formal complaint” means a document filed by a complainant or signed by the Title IX Coordinator alleging sexual harassment against a respondent and requesting that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investigate the allegation of sexual harassment. At the time of filing a formal complaint, a complainant must be participating in or attempting to participate in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education program or activity. A formal complaint may be filed with the Title IX Coordinator in person, by mail, or by email, by using the contact information for the Title IX Coordinator provided by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and by any additional method designated by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As used in this definition, the term “document filed by a complainant” means a document or electronic submission (such as by email or through an online portal provided for this purpose by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that contains the complainant’s physical or digital signature, or otherwise indicates that the complainant is the person filing the formal complaint. </w:t>
      </w:r>
      <w:r w:rsidR="00820626" w:rsidRPr="00516B94">
        <w:rPr>
          <w:rFonts w:ascii="Times New Roman" w:hAnsi="Times New Roman" w:cs="Times New Roman"/>
          <w:bCs/>
          <w:kern w:val="0"/>
          <w:szCs w:val="24"/>
        </w:rPr>
        <w:t xml:space="preserve">Where the Title IX Coordinator signs a formal complaint, the Title IX Coordinator is not a complainant or otherwise a party to the Title IX formal </w:t>
      </w:r>
      <w:r w:rsidR="00F00A36" w:rsidRPr="00516B94">
        <w:rPr>
          <w:rFonts w:ascii="Times New Roman" w:hAnsi="Times New Roman" w:cs="Times New Roman"/>
          <w:bCs/>
          <w:kern w:val="0"/>
          <w:szCs w:val="24"/>
        </w:rPr>
        <w:t>complaint and</w:t>
      </w:r>
      <w:r w:rsidR="00820626" w:rsidRPr="00516B94">
        <w:rPr>
          <w:rFonts w:ascii="Times New Roman" w:hAnsi="Times New Roman" w:cs="Times New Roman"/>
          <w:bCs/>
          <w:kern w:val="0"/>
          <w:szCs w:val="24"/>
        </w:rPr>
        <w:t xml:space="preserve"> must comply with the requirements of the Title IX formal process, including the informal resolution process. </w:t>
      </w:r>
      <w:r w:rsidR="00E458BA" w:rsidRPr="00516B94">
        <w:rPr>
          <w:rFonts w:ascii="Times New Roman" w:hAnsi="Times New Roman" w:cs="Times New Roman"/>
          <w:bCs/>
          <w:i/>
          <w:iCs/>
          <w:kern w:val="0"/>
          <w:szCs w:val="24"/>
        </w:rPr>
        <w:t>34 C.F.R. 106.30(a)</w:t>
      </w:r>
      <w:r w:rsidR="00E458BA" w:rsidRPr="00516B94">
        <w:rPr>
          <w:rFonts w:ascii="Times New Roman" w:hAnsi="Times New Roman" w:cs="Times New Roman"/>
          <w:bCs/>
          <w:kern w:val="0"/>
          <w:szCs w:val="24"/>
        </w:rPr>
        <w:t>.</w:t>
      </w:r>
    </w:p>
    <w:p w14:paraId="3BB3D0D3" w14:textId="7C5F0E2F" w:rsidR="00820626" w:rsidRPr="00516B94" w:rsidRDefault="00820626" w:rsidP="009A49FD">
      <w:pPr>
        <w:jc w:val="both"/>
        <w:rPr>
          <w:rFonts w:ascii="Times New Roman" w:hAnsi="Times New Roman" w:cs="Times New Roman"/>
          <w:bCs/>
          <w:kern w:val="0"/>
          <w:szCs w:val="24"/>
        </w:rPr>
      </w:pPr>
    </w:p>
    <w:p w14:paraId="65B0119D" w14:textId="3A76350E" w:rsidR="00820626" w:rsidRPr="00516B94" w:rsidRDefault="00820626" w:rsidP="00820626">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Respondent</w:t>
      </w:r>
    </w:p>
    <w:p w14:paraId="63DE290F" w14:textId="5CDA0F85" w:rsidR="00820626" w:rsidRPr="00516B94" w:rsidRDefault="00820626" w:rsidP="009A49FD">
      <w:pPr>
        <w:jc w:val="both"/>
        <w:rPr>
          <w:rFonts w:ascii="Times New Roman" w:hAnsi="Times New Roman" w:cs="Times New Roman"/>
          <w:bCs/>
          <w:kern w:val="0"/>
          <w:szCs w:val="24"/>
        </w:rPr>
      </w:pPr>
    </w:p>
    <w:p w14:paraId="349250D0" w14:textId="27DF02BA" w:rsidR="00820626" w:rsidRPr="00516B94" w:rsidRDefault="00820626"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“Respondent” means an individual who has been reported to be the perpetrator of conduct that could constitute sexual harassment. </w:t>
      </w:r>
      <w:r w:rsidR="00E458BA" w:rsidRPr="00516B94">
        <w:rPr>
          <w:rFonts w:ascii="Times New Roman" w:hAnsi="Times New Roman" w:cs="Times New Roman"/>
          <w:bCs/>
          <w:i/>
          <w:iCs/>
          <w:kern w:val="0"/>
          <w:szCs w:val="24"/>
        </w:rPr>
        <w:t>34 C.F.R. 106.30(a)</w:t>
      </w:r>
      <w:r w:rsidR="00E458BA" w:rsidRPr="00516B94">
        <w:rPr>
          <w:rFonts w:ascii="Times New Roman" w:hAnsi="Times New Roman" w:cs="Times New Roman"/>
          <w:bCs/>
          <w:kern w:val="0"/>
          <w:szCs w:val="24"/>
        </w:rPr>
        <w:t>.</w:t>
      </w:r>
    </w:p>
    <w:p w14:paraId="11F4CD21" w14:textId="776E231B" w:rsidR="00820626" w:rsidRPr="00516B94" w:rsidRDefault="00820626" w:rsidP="009A49FD">
      <w:pPr>
        <w:jc w:val="both"/>
        <w:rPr>
          <w:rFonts w:ascii="Times New Roman" w:hAnsi="Times New Roman" w:cs="Times New Roman"/>
          <w:bCs/>
          <w:kern w:val="0"/>
          <w:szCs w:val="24"/>
        </w:rPr>
      </w:pPr>
    </w:p>
    <w:p w14:paraId="5745C4E2" w14:textId="3FB3A96A" w:rsidR="00820626" w:rsidRPr="00516B94" w:rsidRDefault="00820626" w:rsidP="00820626">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Sexual Harassment</w:t>
      </w:r>
    </w:p>
    <w:p w14:paraId="6A772431" w14:textId="77B46016" w:rsidR="00820626" w:rsidRPr="00516B94" w:rsidRDefault="00820626" w:rsidP="009A49FD">
      <w:pPr>
        <w:jc w:val="both"/>
        <w:rPr>
          <w:rFonts w:ascii="Times New Roman" w:hAnsi="Times New Roman" w:cs="Times New Roman"/>
          <w:bCs/>
          <w:kern w:val="0"/>
          <w:szCs w:val="24"/>
        </w:rPr>
      </w:pPr>
    </w:p>
    <w:p w14:paraId="5DD72899" w14:textId="2DC9EE95" w:rsidR="00820626" w:rsidRPr="00516B94" w:rsidRDefault="00820626"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“Sexual harassment” </w:t>
      </w:r>
      <w:r w:rsidR="00C4048D" w:rsidRPr="00516B94">
        <w:rPr>
          <w:rFonts w:ascii="Times New Roman" w:hAnsi="Times New Roman" w:cs="Times New Roman"/>
          <w:bCs/>
          <w:kern w:val="0"/>
          <w:szCs w:val="24"/>
        </w:rPr>
        <w:t xml:space="preserve">means conduct </w:t>
      </w:r>
      <w:proofErr w:type="gramStart"/>
      <w:r w:rsidR="00C4048D" w:rsidRPr="00516B94">
        <w:rPr>
          <w:rFonts w:ascii="Times New Roman" w:hAnsi="Times New Roman" w:cs="Times New Roman"/>
          <w:bCs/>
          <w:kern w:val="0"/>
          <w:szCs w:val="24"/>
        </w:rPr>
        <w:t>on the basis of</w:t>
      </w:r>
      <w:proofErr w:type="gramEnd"/>
      <w:r w:rsidR="00C4048D" w:rsidRPr="00516B94">
        <w:rPr>
          <w:rFonts w:ascii="Times New Roman" w:hAnsi="Times New Roman" w:cs="Times New Roman"/>
          <w:bCs/>
          <w:kern w:val="0"/>
          <w:szCs w:val="24"/>
        </w:rPr>
        <w:t xml:space="preserve"> sex that satisfies one or more of the following: </w:t>
      </w:r>
    </w:p>
    <w:p w14:paraId="25DE21C8" w14:textId="55C2AEC0" w:rsidR="00C4048D" w:rsidRPr="00516B94" w:rsidRDefault="00C4048D" w:rsidP="009A49FD">
      <w:pPr>
        <w:jc w:val="both"/>
        <w:rPr>
          <w:rFonts w:ascii="Times New Roman" w:hAnsi="Times New Roman" w:cs="Times New Roman"/>
          <w:bCs/>
          <w:kern w:val="0"/>
          <w:szCs w:val="24"/>
        </w:rPr>
      </w:pPr>
    </w:p>
    <w:p w14:paraId="28B6E553" w14:textId="4011C9C0" w:rsidR="00C4048D" w:rsidRPr="00516B94" w:rsidRDefault="00C4048D" w:rsidP="00C4048D">
      <w:pPr>
        <w:pStyle w:val="ListParagraph"/>
        <w:numPr>
          <w:ilvl w:val="0"/>
          <w:numId w:val="52"/>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An employee of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conditioning the provision of an aid, benefit, or service of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on an individual’s participation in unwelcome sexual </w:t>
      </w:r>
      <w:proofErr w:type="gramStart"/>
      <w:r w:rsidRPr="00516B94">
        <w:rPr>
          <w:rFonts w:ascii="Times New Roman" w:hAnsi="Times New Roman" w:cs="Times New Roman"/>
          <w:bCs/>
          <w:kern w:val="0"/>
          <w:szCs w:val="24"/>
        </w:rPr>
        <w:t>conduct;</w:t>
      </w:r>
      <w:proofErr w:type="gramEnd"/>
      <w:r w:rsidRPr="00516B94">
        <w:rPr>
          <w:rFonts w:ascii="Times New Roman" w:hAnsi="Times New Roman" w:cs="Times New Roman"/>
          <w:bCs/>
          <w:kern w:val="0"/>
          <w:szCs w:val="24"/>
        </w:rPr>
        <w:t xml:space="preserve"> </w:t>
      </w:r>
    </w:p>
    <w:p w14:paraId="0C9ADC00" w14:textId="0CAB2CDE" w:rsidR="00C4048D" w:rsidRPr="00516B94" w:rsidRDefault="00C4048D" w:rsidP="00C4048D">
      <w:pPr>
        <w:pStyle w:val="ListParagraph"/>
        <w:numPr>
          <w:ilvl w:val="0"/>
          <w:numId w:val="52"/>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Unwelcome conduct determined by a reasonable person to be so severe, pervasive, and objectively offensive that it effectively denies a person equal access to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’s education program or activity; or</w:t>
      </w:r>
    </w:p>
    <w:p w14:paraId="58416594" w14:textId="530FA374" w:rsidR="00C4048D" w:rsidRPr="00516B94" w:rsidRDefault="00C4048D" w:rsidP="00C4048D">
      <w:pPr>
        <w:pStyle w:val="ListParagraph"/>
        <w:numPr>
          <w:ilvl w:val="0"/>
          <w:numId w:val="52"/>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“Sexual assault” as defined in </w:t>
      </w:r>
      <w:hyperlink r:id="rId11" w:history="1">
        <w:r w:rsidRPr="00516B94">
          <w:rPr>
            <w:rStyle w:val="Hyperlink"/>
            <w:rFonts w:ascii="Times New Roman" w:hAnsi="Times New Roman"/>
            <w:bCs/>
            <w:kern w:val="0"/>
            <w:szCs w:val="24"/>
          </w:rPr>
          <w:t>20 U.S.C. 1091(f)(6)(A)(v)</w:t>
        </w:r>
      </w:hyperlink>
      <w:r w:rsidRPr="00516B94">
        <w:rPr>
          <w:rFonts w:ascii="Times New Roman" w:hAnsi="Times New Roman" w:cs="Times New Roman"/>
          <w:bCs/>
          <w:kern w:val="0"/>
          <w:szCs w:val="24"/>
        </w:rPr>
        <w:t xml:space="preserve">; “dating violence” as defined in </w:t>
      </w:r>
      <w:hyperlink r:id="rId12" w:history="1">
        <w:r w:rsidRPr="00516B94">
          <w:rPr>
            <w:rStyle w:val="Hyperlink"/>
            <w:rFonts w:ascii="Times New Roman" w:hAnsi="Times New Roman"/>
            <w:bCs/>
            <w:kern w:val="0"/>
            <w:szCs w:val="24"/>
          </w:rPr>
          <w:t>34 U.S.C. 12291(a)(10)</w:t>
        </w:r>
      </w:hyperlink>
      <w:r w:rsidRPr="00516B94">
        <w:rPr>
          <w:rFonts w:ascii="Times New Roman" w:hAnsi="Times New Roman" w:cs="Times New Roman"/>
          <w:bCs/>
          <w:kern w:val="0"/>
          <w:szCs w:val="24"/>
        </w:rPr>
        <w:t xml:space="preserve">; “domestic violence” as defined in </w:t>
      </w:r>
      <w:hyperlink r:id="rId13" w:history="1">
        <w:r w:rsidRPr="00516B94">
          <w:rPr>
            <w:rStyle w:val="Hyperlink"/>
            <w:rFonts w:ascii="Times New Roman" w:hAnsi="Times New Roman"/>
            <w:bCs/>
            <w:kern w:val="0"/>
            <w:szCs w:val="24"/>
          </w:rPr>
          <w:t>34 U.S.C. 12291(a)(8)</w:t>
        </w:r>
      </w:hyperlink>
      <w:r w:rsidRPr="00516B94">
        <w:rPr>
          <w:rFonts w:ascii="Times New Roman" w:hAnsi="Times New Roman" w:cs="Times New Roman"/>
          <w:bCs/>
          <w:kern w:val="0"/>
          <w:szCs w:val="24"/>
        </w:rPr>
        <w:t xml:space="preserve">; or “stalking” as defined in </w:t>
      </w:r>
      <w:hyperlink r:id="rId14" w:history="1">
        <w:r w:rsidRPr="00516B94">
          <w:rPr>
            <w:rStyle w:val="Hyperlink"/>
            <w:rFonts w:ascii="Times New Roman" w:hAnsi="Times New Roman"/>
            <w:bCs/>
            <w:kern w:val="0"/>
            <w:szCs w:val="24"/>
          </w:rPr>
          <w:t>34 U.S.C. 12291(a)(30)</w:t>
        </w:r>
      </w:hyperlink>
      <w:r w:rsidRPr="00516B94">
        <w:rPr>
          <w:rFonts w:ascii="Times New Roman" w:hAnsi="Times New Roman" w:cs="Times New Roman"/>
          <w:bCs/>
          <w:kern w:val="0"/>
          <w:szCs w:val="24"/>
        </w:rPr>
        <w:t xml:space="preserve">. </w:t>
      </w:r>
    </w:p>
    <w:p w14:paraId="2840D35F" w14:textId="317872F6" w:rsidR="007F1358" w:rsidRPr="00516B94" w:rsidRDefault="007F1358" w:rsidP="009A49FD">
      <w:pPr>
        <w:jc w:val="both"/>
        <w:rPr>
          <w:rFonts w:ascii="Times New Roman" w:hAnsi="Times New Roman" w:cs="Times New Roman"/>
          <w:bCs/>
          <w:kern w:val="0"/>
          <w:szCs w:val="24"/>
        </w:rPr>
      </w:pPr>
    </w:p>
    <w:p w14:paraId="74DF1597" w14:textId="4BF79A14" w:rsidR="00E458BA" w:rsidRPr="00516B94" w:rsidRDefault="00E458BA" w:rsidP="009A49F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106.30(a)</w:t>
      </w:r>
      <w:r w:rsidRPr="00516B94">
        <w:rPr>
          <w:rFonts w:ascii="Times New Roman" w:hAnsi="Times New Roman" w:cs="Times New Roman"/>
          <w:bCs/>
          <w:kern w:val="0"/>
          <w:szCs w:val="24"/>
        </w:rPr>
        <w:t>.</w:t>
      </w:r>
    </w:p>
    <w:p w14:paraId="5F72A382" w14:textId="77777777" w:rsidR="00E458BA" w:rsidRPr="00516B94" w:rsidRDefault="00E458BA" w:rsidP="009A49FD">
      <w:pPr>
        <w:jc w:val="both"/>
        <w:rPr>
          <w:rFonts w:ascii="Times New Roman" w:hAnsi="Times New Roman" w:cs="Times New Roman"/>
          <w:bCs/>
          <w:kern w:val="0"/>
          <w:szCs w:val="24"/>
        </w:rPr>
      </w:pPr>
    </w:p>
    <w:p w14:paraId="57EE5066" w14:textId="622BE937" w:rsidR="007F1358" w:rsidRPr="00516B94" w:rsidRDefault="00E458BA" w:rsidP="00E458BA">
      <w:pPr>
        <w:pStyle w:val="PolicySection"/>
        <w:keepNext w:val="0"/>
        <w:numPr>
          <w:ilvl w:val="0"/>
          <w:numId w:val="51"/>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Supportive Measures</w:t>
      </w:r>
    </w:p>
    <w:p w14:paraId="499ECCB4" w14:textId="6C1FFA8B" w:rsidR="00E458BA" w:rsidRPr="00516B94" w:rsidRDefault="00E458BA" w:rsidP="009A49FD">
      <w:pPr>
        <w:jc w:val="both"/>
        <w:rPr>
          <w:rFonts w:ascii="Times New Roman" w:hAnsi="Times New Roman" w:cs="Times New Roman"/>
          <w:bCs/>
          <w:kern w:val="0"/>
          <w:szCs w:val="24"/>
        </w:rPr>
      </w:pPr>
    </w:p>
    <w:p w14:paraId="21DB8894" w14:textId="0535E5DA" w:rsidR="00E458BA" w:rsidRPr="00516B94" w:rsidRDefault="00E458BA"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“Supportive measures” means non</w:t>
      </w:r>
      <w:r w:rsidR="00F00A36">
        <w:rPr>
          <w:rFonts w:ascii="Times New Roman" w:hAnsi="Times New Roman" w:cs="Times New Roman"/>
          <w:bCs/>
          <w:kern w:val="0"/>
          <w:szCs w:val="24"/>
        </w:rPr>
        <w:t>-</w:t>
      </w:r>
      <w:r w:rsidRPr="00516B94">
        <w:rPr>
          <w:rFonts w:ascii="Times New Roman" w:hAnsi="Times New Roman" w:cs="Times New Roman"/>
          <w:bCs/>
          <w:kern w:val="0"/>
          <w:szCs w:val="24"/>
        </w:rPr>
        <w:t xml:space="preserve">disciplinary, nonpunitive individualized services offered as appropriate, as reasonably available, and without fee or charge to the complainant or the respondent before or after the filing of a formal complaint or where no formal complaint has been filed. Such measures are designed to restore or preserve equal access to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education program or activity without unreasonably burdening the other party, including measures designed to protect the safety of all parties or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educational environment, or deter sexual harassment. Supportive measures may include counseling, extensions of deadlines or other course-related adjustments, modifications of work or class schedules, campus escort services, mutual restrictions on contact between the parties, changes in work, leaves of absence, increased </w:t>
      </w:r>
      <w:proofErr w:type="gramStart"/>
      <w:r w:rsidRPr="00516B94">
        <w:rPr>
          <w:rFonts w:ascii="Times New Roman" w:hAnsi="Times New Roman" w:cs="Times New Roman"/>
          <w:bCs/>
          <w:kern w:val="0"/>
          <w:szCs w:val="24"/>
        </w:rPr>
        <w:t>security</w:t>
      </w:r>
      <w:proofErr w:type="gramEnd"/>
      <w:r w:rsidRPr="00516B94">
        <w:rPr>
          <w:rFonts w:ascii="Times New Roman" w:hAnsi="Times New Roman" w:cs="Times New Roman"/>
          <w:bCs/>
          <w:kern w:val="0"/>
          <w:szCs w:val="24"/>
        </w:rPr>
        <w:t xml:space="preserve"> and monitoring of certain areas of the campus, and other similar measures.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maintain as confidential any supportive measures provided to the complainant or respondent, to the extent that maintaining such confidentiality would not impair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ability to provide the supportive measures. The Title IX Coordinator is responsible for coordinating the effective implementation of supportive measures. </w:t>
      </w:r>
      <w:r w:rsidRPr="00516B94">
        <w:rPr>
          <w:rFonts w:ascii="Times New Roman" w:hAnsi="Times New Roman" w:cs="Times New Roman"/>
          <w:bCs/>
          <w:i/>
          <w:iCs/>
          <w:kern w:val="0"/>
          <w:szCs w:val="24"/>
        </w:rPr>
        <w:t>34 C.F.R. 106.30(a)</w:t>
      </w:r>
      <w:r w:rsidRPr="00516B94">
        <w:rPr>
          <w:rFonts w:ascii="Times New Roman" w:hAnsi="Times New Roman" w:cs="Times New Roman"/>
          <w:bCs/>
          <w:kern w:val="0"/>
          <w:szCs w:val="24"/>
        </w:rPr>
        <w:t>.</w:t>
      </w:r>
    </w:p>
    <w:p w14:paraId="00085387" w14:textId="77777777" w:rsidR="007F1358" w:rsidRPr="00516B94" w:rsidRDefault="007F1358" w:rsidP="009A49FD">
      <w:pPr>
        <w:jc w:val="both"/>
        <w:rPr>
          <w:rFonts w:ascii="Times New Roman" w:hAnsi="Times New Roman" w:cs="Times New Roman"/>
          <w:bCs/>
          <w:kern w:val="0"/>
          <w:szCs w:val="24"/>
        </w:rPr>
      </w:pPr>
    </w:p>
    <w:p w14:paraId="01373BF1" w14:textId="77777777" w:rsidR="007F1358" w:rsidRPr="00516B94" w:rsidRDefault="007F1358" w:rsidP="009A49FD">
      <w:pPr>
        <w:jc w:val="both"/>
        <w:rPr>
          <w:rFonts w:ascii="Times New Roman" w:hAnsi="Times New Roman" w:cs="Times New Roman"/>
          <w:bCs/>
          <w:kern w:val="0"/>
          <w:szCs w:val="24"/>
        </w:rPr>
      </w:pPr>
    </w:p>
    <w:p w14:paraId="49DDBCD7" w14:textId="77236E78" w:rsidR="00FB5B5D" w:rsidRPr="00516B94" w:rsidRDefault="00FB5B5D" w:rsidP="00FB5B5D">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Requirement to Designate Title IX Coordinator</w:t>
      </w:r>
    </w:p>
    <w:p w14:paraId="53A103BB" w14:textId="2551EE6D" w:rsidR="00C47C51" w:rsidRPr="00516B94" w:rsidRDefault="00C47C51" w:rsidP="009A49FD">
      <w:pPr>
        <w:jc w:val="both"/>
        <w:rPr>
          <w:rFonts w:ascii="Times New Roman" w:hAnsi="Times New Roman" w:cs="Times New Roman"/>
          <w:bCs/>
          <w:kern w:val="0"/>
          <w:szCs w:val="24"/>
        </w:rPr>
      </w:pPr>
    </w:p>
    <w:p w14:paraId="533496C0" w14:textId="7E609184" w:rsidR="00FB5B5D"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FB5B5D" w:rsidRPr="00516B94">
        <w:rPr>
          <w:rFonts w:ascii="Times New Roman" w:hAnsi="Times New Roman" w:cs="Times New Roman"/>
          <w:bCs/>
          <w:kern w:val="0"/>
          <w:szCs w:val="24"/>
        </w:rPr>
        <w:t xml:space="preserve"> must designate at least one employee as a Title IX Coordinator to coordinate </w:t>
      </w:r>
      <w:r>
        <w:rPr>
          <w:rFonts w:ascii="Times New Roman" w:hAnsi="Times New Roman" w:cs="Times New Roman"/>
          <w:bCs/>
          <w:kern w:val="0"/>
          <w:szCs w:val="24"/>
        </w:rPr>
        <w:t>Henry Ford Academy Alameda School for Art + Design Charter School</w:t>
      </w:r>
      <w:r w:rsidR="00FB5B5D" w:rsidRPr="00516B94">
        <w:rPr>
          <w:rFonts w:ascii="Times New Roman" w:hAnsi="Times New Roman" w:cs="Times New Roman"/>
          <w:bCs/>
          <w:kern w:val="0"/>
          <w:szCs w:val="24"/>
        </w:rPr>
        <w:t xml:space="preserve">’s efforts to comply with its requirements under Title IX. </w:t>
      </w:r>
    </w:p>
    <w:p w14:paraId="1CCC2C2C" w14:textId="5FC764FB" w:rsidR="00A419FF" w:rsidRPr="00516B94" w:rsidRDefault="00A419FF" w:rsidP="009A49FD">
      <w:pPr>
        <w:jc w:val="both"/>
        <w:rPr>
          <w:rFonts w:ascii="Times New Roman" w:hAnsi="Times New Roman" w:cs="Times New Roman"/>
          <w:bCs/>
          <w:kern w:val="0"/>
          <w:szCs w:val="24"/>
        </w:rPr>
      </w:pPr>
    </w:p>
    <w:p w14:paraId="7F79D895" w14:textId="56B21F73" w:rsidR="00A419FF" w:rsidRPr="00516B94" w:rsidRDefault="00A419FF" w:rsidP="00A419FF">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Notification of Title IX Policy</w:t>
      </w:r>
    </w:p>
    <w:p w14:paraId="44753E05" w14:textId="60D90E32" w:rsidR="00FB5B5D" w:rsidRPr="00516B94" w:rsidRDefault="00FB5B5D" w:rsidP="009A49FD">
      <w:pPr>
        <w:jc w:val="both"/>
        <w:rPr>
          <w:rFonts w:ascii="Times New Roman" w:hAnsi="Times New Roman" w:cs="Times New Roman"/>
          <w:bCs/>
          <w:kern w:val="0"/>
          <w:szCs w:val="24"/>
        </w:rPr>
      </w:pPr>
    </w:p>
    <w:p w14:paraId="02027FD7" w14:textId="3FF7A068" w:rsidR="00FB5B5D"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FB5B5D" w:rsidRPr="00516B94">
        <w:rPr>
          <w:rFonts w:ascii="Times New Roman" w:hAnsi="Times New Roman" w:cs="Times New Roman"/>
          <w:bCs/>
          <w:kern w:val="0"/>
          <w:szCs w:val="24"/>
        </w:rPr>
        <w:t xml:space="preserve"> must notify applicants for admission and employment, students, parents or legal guardians of students, and all professional organizations holding professional agreements with </w:t>
      </w:r>
      <w:r>
        <w:rPr>
          <w:rFonts w:ascii="Times New Roman" w:hAnsi="Times New Roman" w:cs="Times New Roman"/>
          <w:bCs/>
          <w:kern w:val="0"/>
          <w:szCs w:val="24"/>
        </w:rPr>
        <w:t>Henry Ford Academy Alameda School for Art + Design Charter School</w:t>
      </w:r>
      <w:r w:rsidR="00FB5B5D" w:rsidRPr="00516B94">
        <w:rPr>
          <w:rFonts w:ascii="Times New Roman" w:hAnsi="Times New Roman" w:cs="Times New Roman"/>
          <w:bCs/>
          <w:kern w:val="0"/>
          <w:szCs w:val="24"/>
        </w:rPr>
        <w:t xml:space="preserve"> of the name or title, office address, email address, and telephone number of the employee or employees designated as the Title IX Coordinator. </w:t>
      </w:r>
    </w:p>
    <w:p w14:paraId="38F50F3E" w14:textId="21BC4DD8" w:rsidR="00FB5B5D" w:rsidRPr="00516B94" w:rsidRDefault="00FB5B5D" w:rsidP="009A49FD">
      <w:pPr>
        <w:jc w:val="both"/>
        <w:rPr>
          <w:rFonts w:ascii="Times New Roman" w:hAnsi="Times New Roman" w:cs="Times New Roman"/>
          <w:bCs/>
          <w:kern w:val="0"/>
          <w:szCs w:val="24"/>
        </w:rPr>
      </w:pPr>
    </w:p>
    <w:p w14:paraId="50031356" w14:textId="2414893F" w:rsidR="00E96E5F"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F5066E" w:rsidRPr="00516B94">
        <w:rPr>
          <w:rFonts w:ascii="Times New Roman" w:hAnsi="Times New Roman" w:cs="Times New Roman"/>
          <w:bCs/>
          <w:kern w:val="0"/>
          <w:szCs w:val="24"/>
        </w:rPr>
        <w:t xml:space="preserve"> must also notify the individuals noted above that </w:t>
      </w:r>
      <w:r>
        <w:rPr>
          <w:rFonts w:ascii="Times New Roman" w:hAnsi="Times New Roman" w:cs="Times New Roman"/>
          <w:bCs/>
          <w:kern w:val="0"/>
          <w:szCs w:val="24"/>
        </w:rPr>
        <w:t xml:space="preserve">Henry Ford Academy Alameda School for Art + Design Charter </w:t>
      </w:r>
      <w:r>
        <w:rPr>
          <w:rFonts w:ascii="Times New Roman" w:hAnsi="Times New Roman" w:cs="Times New Roman"/>
          <w:bCs/>
          <w:kern w:val="0"/>
          <w:szCs w:val="24"/>
        </w:rPr>
        <w:lastRenderedPageBreak/>
        <w:t>School</w:t>
      </w:r>
      <w:r w:rsidR="00F5066E" w:rsidRPr="00516B94">
        <w:rPr>
          <w:rFonts w:ascii="Times New Roman" w:hAnsi="Times New Roman" w:cs="Times New Roman"/>
          <w:bCs/>
          <w:kern w:val="0"/>
          <w:szCs w:val="24"/>
        </w:rPr>
        <w:t xml:space="preserve"> does not discriminate </w:t>
      </w:r>
      <w:proofErr w:type="gramStart"/>
      <w:r w:rsidR="00F5066E" w:rsidRPr="00516B94">
        <w:rPr>
          <w:rFonts w:ascii="Times New Roman" w:hAnsi="Times New Roman" w:cs="Times New Roman"/>
          <w:bCs/>
          <w:kern w:val="0"/>
          <w:szCs w:val="24"/>
        </w:rPr>
        <w:t>on the basis of</w:t>
      </w:r>
      <w:proofErr w:type="gramEnd"/>
      <w:r w:rsidR="00F5066E" w:rsidRPr="00516B94">
        <w:rPr>
          <w:rFonts w:ascii="Times New Roman" w:hAnsi="Times New Roman" w:cs="Times New Roman"/>
          <w:bCs/>
          <w:kern w:val="0"/>
          <w:szCs w:val="24"/>
        </w:rPr>
        <w:t xml:space="preserve"> sex in the education program or activity that it operates, and that it is required under Title IX not to discriminate in such a manner. The notification must also state that the requirement not to discriminate in the education program or activity extends to admission and employment, and that inquiries about the application of Title IX to </w:t>
      </w:r>
      <w:r>
        <w:rPr>
          <w:rFonts w:ascii="Times New Roman" w:hAnsi="Times New Roman" w:cs="Times New Roman"/>
          <w:bCs/>
          <w:kern w:val="0"/>
          <w:szCs w:val="24"/>
        </w:rPr>
        <w:t>Henry Ford Academy Alameda School for Art + Design Charter School</w:t>
      </w:r>
      <w:r w:rsidR="00F5066E" w:rsidRPr="00516B94">
        <w:rPr>
          <w:rFonts w:ascii="Times New Roman" w:hAnsi="Times New Roman" w:cs="Times New Roman"/>
          <w:bCs/>
          <w:kern w:val="0"/>
          <w:szCs w:val="24"/>
        </w:rPr>
        <w:t xml:space="preserve"> may be referred to the designated Title IX Coordinator, to the assistant secretary for civil rights of the Department of Education, or both. </w:t>
      </w:r>
    </w:p>
    <w:p w14:paraId="290937B6" w14:textId="61AB1BEE" w:rsidR="00F5066E" w:rsidRPr="00516B94" w:rsidRDefault="00F5066E" w:rsidP="009A49FD">
      <w:pPr>
        <w:jc w:val="both"/>
        <w:rPr>
          <w:rFonts w:ascii="Times New Roman" w:hAnsi="Times New Roman" w:cs="Times New Roman"/>
          <w:bCs/>
          <w:kern w:val="0"/>
          <w:szCs w:val="24"/>
        </w:rPr>
      </w:pPr>
    </w:p>
    <w:p w14:paraId="7C5B58FE" w14:textId="0B259683" w:rsidR="00F5066E" w:rsidRPr="00516B94" w:rsidRDefault="00F5066E" w:rsidP="009A49F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106.8(a), (b)(1)</w:t>
      </w:r>
      <w:r w:rsidRPr="00516B94">
        <w:rPr>
          <w:rFonts w:ascii="Times New Roman" w:hAnsi="Times New Roman" w:cs="Times New Roman"/>
          <w:bCs/>
          <w:kern w:val="0"/>
          <w:szCs w:val="24"/>
        </w:rPr>
        <w:t xml:space="preserve">. </w:t>
      </w:r>
    </w:p>
    <w:p w14:paraId="3C0BC761" w14:textId="2AEC9906" w:rsidR="003E7123" w:rsidRPr="00516B94" w:rsidRDefault="003E7123" w:rsidP="009A49FD">
      <w:pPr>
        <w:jc w:val="both"/>
        <w:rPr>
          <w:rFonts w:ascii="Times New Roman" w:hAnsi="Times New Roman" w:cs="Times New Roman"/>
          <w:bCs/>
          <w:kern w:val="0"/>
          <w:szCs w:val="24"/>
        </w:rPr>
      </w:pPr>
    </w:p>
    <w:p w14:paraId="51B74B47" w14:textId="30EDBC31" w:rsidR="003E7123" w:rsidRPr="00516B94" w:rsidRDefault="001868D7" w:rsidP="003E7123">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 xml:space="preserve">Handbook Information and Website Postings </w:t>
      </w:r>
    </w:p>
    <w:p w14:paraId="0881C70E" w14:textId="45DE8CF9" w:rsidR="003E7123" w:rsidRPr="00516B94" w:rsidRDefault="003E7123" w:rsidP="009A49FD">
      <w:pPr>
        <w:jc w:val="both"/>
        <w:rPr>
          <w:rFonts w:ascii="Times New Roman" w:hAnsi="Times New Roman" w:cs="Times New Roman"/>
          <w:bCs/>
          <w:kern w:val="0"/>
          <w:szCs w:val="24"/>
        </w:rPr>
      </w:pPr>
    </w:p>
    <w:p w14:paraId="05D317D5" w14:textId="6D4E3282" w:rsidR="00CA6BEB"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CA6BEB" w:rsidRPr="00516B94">
        <w:rPr>
          <w:rFonts w:ascii="Times New Roman" w:hAnsi="Times New Roman" w:cs="Times New Roman"/>
          <w:bCs/>
          <w:kern w:val="0"/>
          <w:szCs w:val="24"/>
        </w:rPr>
        <w:t xml:space="preserve"> must prominently display the contact information required to be listed for the Title IX Coordinator and the </w:t>
      </w:r>
      <w:r w:rsidR="00A419FF" w:rsidRPr="00516B94">
        <w:rPr>
          <w:rFonts w:ascii="Times New Roman" w:hAnsi="Times New Roman" w:cs="Times New Roman"/>
          <w:bCs/>
          <w:kern w:val="0"/>
          <w:szCs w:val="24"/>
        </w:rPr>
        <w:t xml:space="preserve">nondiscrimination policy described in “Notification of Title IX Policy,” above, on the </w:t>
      </w:r>
      <w:r>
        <w:rPr>
          <w:rFonts w:ascii="Times New Roman" w:hAnsi="Times New Roman" w:cs="Times New Roman"/>
          <w:bCs/>
          <w:kern w:val="0"/>
          <w:szCs w:val="24"/>
        </w:rPr>
        <w:t>Henry Ford Academy Alameda School for Art + Design Charter School</w:t>
      </w:r>
      <w:r w:rsidR="00A419FF" w:rsidRPr="00516B94">
        <w:rPr>
          <w:rFonts w:ascii="Times New Roman" w:hAnsi="Times New Roman" w:cs="Times New Roman"/>
          <w:bCs/>
          <w:kern w:val="0"/>
          <w:szCs w:val="24"/>
        </w:rPr>
        <w:t xml:space="preserve"> website, if any, and in the Employee Handbook and Student / Parent Handbook. </w:t>
      </w:r>
    </w:p>
    <w:p w14:paraId="644938FB" w14:textId="681BE307" w:rsidR="00A419FF" w:rsidRPr="00516B94" w:rsidRDefault="00A419FF" w:rsidP="009A49FD">
      <w:pPr>
        <w:jc w:val="both"/>
        <w:rPr>
          <w:rFonts w:ascii="Times New Roman" w:hAnsi="Times New Roman" w:cs="Times New Roman"/>
          <w:bCs/>
          <w:kern w:val="0"/>
          <w:szCs w:val="24"/>
        </w:rPr>
      </w:pPr>
    </w:p>
    <w:p w14:paraId="10E16853" w14:textId="4EBB8950" w:rsidR="00A419FF"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A419FF" w:rsidRPr="00516B94">
        <w:rPr>
          <w:rFonts w:ascii="Times New Roman" w:hAnsi="Times New Roman" w:cs="Times New Roman"/>
          <w:bCs/>
          <w:kern w:val="0"/>
          <w:szCs w:val="24"/>
        </w:rPr>
        <w:t xml:space="preserve"> may not use or distribute a publication stating that </w:t>
      </w:r>
      <w:r>
        <w:rPr>
          <w:rFonts w:ascii="Times New Roman" w:hAnsi="Times New Roman" w:cs="Times New Roman"/>
          <w:bCs/>
          <w:kern w:val="0"/>
          <w:szCs w:val="24"/>
        </w:rPr>
        <w:t>Henry Ford Academy Alameda School for Art + Design Charter School</w:t>
      </w:r>
      <w:r w:rsidR="00A419FF" w:rsidRPr="00516B94">
        <w:rPr>
          <w:rFonts w:ascii="Times New Roman" w:hAnsi="Times New Roman" w:cs="Times New Roman"/>
          <w:bCs/>
          <w:kern w:val="0"/>
          <w:szCs w:val="24"/>
        </w:rPr>
        <w:t xml:space="preserve"> treats applicants, students, or employees differently </w:t>
      </w:r>
      <w:proofErr w:type="gramStart"/>
      <w:r w:rsidR="00A419FF" w:rsidRPr="00516B94">
        <w:rPr>
          <w:rFonts w:ascii="Times New Roman" w:hAnsi="Times New Roman" w:cs="Times New Roman"/>
          <w:bCs/>
          <w:kern w:val="0"/>
          <w:szCs w:val="24"/>
        </w:rPr>
        <w:t>on the basis of</w:t>
      </w:r>
      <w:proofErr w:type="gramEnd"/>
      <w:r w:rsidR="00A419FF" w:rsidRPr="00516B94">
        <w:rPr>
          <w:rFonts w:ascii="Times New Roman" w:hAnsi="Times New Roman" w:cs="Times New Roman"/>
          <w:bCs/>
          <w:kern w:val="0"/>
          <w:szCs w:val="24"/>
        </w:rPr>
        <w:t xml:space="preserve"> sex except when such treatment is permitted by Title IX. </w:t>
      </w:r>
    </w:p>
    <w:p w14:paraId="6192FAE1" w14:textId="5EAF7E7A" w:rsidR="00A419FF" w:rsidRPr="00516B94" w:rsidRDefault="00A419FF" w:rsidP="009A49FD">
      <w:pPr>
        <w:jc w:val="both"/>
        <w:rPr>
          <w:rFonts w:ascii="Times New Roman" w:hAnsi="Times New Roman" w:cs="Times New Roman"/>
          <w:bCs/>
          <w:kern w:val="0"/>
          <w:szCs w:val="24"/>
        </w:rPr>
      </w:pPr>
    </w:p>
    <w:p w14:paraId="1B6F2066" w14:textId="4402599B" w:rsidR="003E7123" w:rsidRPr="00516B94" w:rsidRDefault="00A419FF" w:rsidP="00A419FF">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106.8(b)(2)</w:t>
      </w:r>
      <w:r w:rsidRPr="00516B94">
        <w:rPr>
          <w:rFonts w:ascii="Times New Roman" w:hAnsi="Times New Roman" w:cs="Times New Roman"/>
          <w:bCs/>
          <w:kern w:val="0"/>
          <w:szCs w:val="24"/>
        </w:rPr>
        <w:t xml:space="preserve">. </w:t>
      </w:r>
    </w:p>
    <w:p w14:paraId="0AA922A4" w14:textId="77777777" w:rsidR="00E96E5F" w:rsidRPr="00516B94" w:rsidRDefault="00E96E5F" w:rsidP="009A49FD">
      <w:pPr>
        <w:jc w:val="both"/>
        <w:rPr>
          <w:rFonts w:ascii="Times New Roman" w:hAnsi="Times New Roman" w:cs="Times New Roman"/>
          <w:bCs/>
          <w:kern w:val="0"/>
          <w:szCs w:val="24"/>
        </w:rPr>
      </w:pPr>
    </w:p>
    <w:p w14:paraId="3C0692FD" w14:textId="7AB8E9C0" w:rsidR="00517280" w:rsidRPr="00516B94" w:rsidRDefault="00517280" w:rsidP="00517280">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Reporting Sex Discrimination / Sexual Harassment</w:t>
      </w:r>
    </w:p>
    <w:p w14:paraId="22EC6137" w14:textId="615A3533" w:rsidR="00517280" w:rsidRPr="00516B94" w:rsidRDefault="00517280" w:rsidP="009A49FD">
      <w:pPr>
        <w:jc w:val="both"/>
        <w:rPr>
          <w:rFonts w:ascii="Times New Roman" w:hAnsi="Times New Roman" w:cs="Times New Roman"/>
          <w:bCs/>
          <w:kern w:val="0"/>
          <w:szCs w:val="24"/>
        </w:rPr>
      </w:pPr>
    </w:p>
    <w:p w14:paraId="5CB7C489" w14:textId="1F6DFDD1" w:rsidR="00517280" w:rsidRPr="00516B94" w:rsidRDefault="00517280"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Any person may report sex discrimination, including sexual harassment, </w:t>
      </w:r>
      <w:proofErr w:type="gramStart"/>
      <w:r w:rsidRPr="00516B94">
        <w:rPr>
          <w:rFonts w:ascii="Times New Roman" w:hAnsi="Times New Roman" w:cs="Times New Roman"/>
          <w:bCs/>
          <w:kern w:val="0"/>
          <w:szCs w:val="24"/>
        </w:rPr>
        <w:t>whether or not</w:t>
      </w:r>
      <w:proofErr w:type="gramEnd"/>
      <w:r w:rsidRPr="00516B94">
        <w:rPr>
          <w:rFonts w:ascii="Times New Roman" w:hAnsi="Times New Roman" w:cs="Times New Roman"/>
          <w:bCs/>
          <w:kern w:val="0"/>
          <w:szCs w:val="24"/>
        </w:rPr>
        <w:t xml:space="preserve"> the reporting person is the person alleged to be the victim of conduct that may constitute sex discrimination or sexual harassment. Reports may be made in person, by mail, by telephone, or by email through the contact information listed for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Title IX Coordinator, or by any other means that results in the Title IX Coordinator receiving the person’s verbal or written report. </w:t>
      </w:r>
      <w:r w:rsidR="007079B7" w:rsidRPr="00516B94">
        <w:rPr>
          <w:rFonts w:ascii="Times New Roman" w:hAnsi="Times New Roman" w:cs="Times New Roman"/>
          <w:bCs/>
          <w:kern w:val="0"/>
          <w:szCs w:val="24"/>
        </w:rPr>
        <w:t>Reports may be made at any time</w:t>
      </w:r>
      <w:r w:rsidR="00E96E5F" w:rsidRPr="00516B94">
        <w:rPr>
          <w:rFonts w:ascii="Times New Roman" w:hAnsi="Times New Roman" w:cs="Times New Roman"/>
          <w:bCs/>
          <w:kern w:val="0"/>
          <w:szCs w:val="24"/>
        </w:rPr>
        <w:t xml:space="preserve"> (including during nonbusiness hours) by using the telephone number or email address, or by mail to the office address, listed for the Title IX Coordinator. </w:t>
      </w:r>
      <w:r w:rsidR="00E96E5F" w:rsidRPr="00516B94">
        <w:rPr>
          <w:rFonts w:ascii="Times New Roman" w:hAnsi="Times New Roman" w:cs="Times New Roman"/>
          <w:bCs/>
          <w:i/>
          <w:iCs/>
          <w:kern w:val="0"/>
          <w:szCs w:val="24"/>
        </w:rPr>
        <w:t>34 C.F.R. 106.8(a)</w:t>
      </w:r>
      <w:r w:rsidR="00E96E5F" w:rsidRPr="00516B94">
        <w:rPr>
          <w:rFonts w:ascii="Times New Roman" w:hAnsi="Times New Roman" w:cs="Times New Roman"/>
          <w:bCs/>
          <w:kern w:val="0"/>
          <w:szCs w:val="24"/>
        </w:rPr>
        <w:t xml:space="preserve">. </w:t>
      </w:r>
    </w:p>
    <w:p w14:paraId="0A3DEF63" w14:textId="0515668F" w:rsidR="007A633D" w:rsidRPr="00516B94" w:rsidRDefault="007A633D" w:rsidP="009A49FD">
      <w:pPr>
        <w:jc w:val="both"/>
        <w:rPr>
          <w:rFonts w:ascii="Times New Roman" w:hAnsi="Times New Roman" w:cs="Times New Roman"/>
          <w:bCs/>
          <w:kern w:val="0"/>
          <w:szCs w:val="24"/>
        </w:rPr>
      </w:pPr>
    </w:p>
    <w:p w14:paraId="210C3B44" w14:textId="2DBA865B" w:rsidR="007A633D" w:rsidRPr="00516B94" w:rsidRDefault="007A633D" w:rsidP="007A633D">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Complaint Procedures</w:t>
      </w:r>
    </w:p>
    <w:p w14:paraId="67C11D8F" w14:textId="7697E23E" w:rsidR="007A633D" w:rsidRPr="00516B94" w:rsidRDefault="007A633D" w:rsidP="009A49FD">
      <w:pPr>
        <w:jc w:val="both"/>
        <w:rPr>
          <w:rFonts w:ascii="Times New Roman" w:hAnsi="Times New Roman" w:cs="Times New Roman"/>
          <w:bCs/>
          <w:kern w:val="0"/>
          <w:szCs w:val="24"/>
        </w:rPr>
      </w:pPr>
    </w:p>
    <w:p w14:paraId="3BCF68EC" w14:textId="28F6A055" w:rsidR="007A633D"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7A633D" w:rsidRPr="00516B94">
        <w:rPr>
          <w:rFonts w:ascii="Times New Roman" w:hAnsi="Times New Roman" w:cs="Times New Roman"/>
          <w:bCs/>
          <w:kern w:val="0"/>
          <w:szCs w:val="24"/>
        </w:rPr>
        <w:t xml:space="preserve"> must adopt and publish procedures that provide for the prompt and equitable resolution of student and employee complaints alleging any action that would be prohibited by Title IX, and a formal Title IX complaint process that complies with applicable federal regulations. </w:t>
      </w:r>
    </w:p>
    <w:p w14:paraId="3E7E3C69" w14:textId="0BE05CBE" w:rsidR="007A633D" w:rsidRPr="00516B94" w:rsidRDefault="007A633D" w:rsidP="009A49FD">
      <w:pPr>
        <w:jc w:val="both"/>
        <w:rPr>
          <w:rFonts w:ascii="Times New Roman" w:hAnsi="Times New Roman" w:cs="Times New Roman"/>
          <w:bCs/>
          <w:kern w:val="0"/>
          <w:szCs w:val="24"/>
        </w:rPr>
      </w:pPr>
    </w:p>
    <w:p w14:paraId="39529B46" w14:textId="52B24DE5" w:rsidR="007A633D"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lastRenderedPageBreak/>
        <w:t>Henry Ford Academy Alameda School for Art + Design Charter School</w:t>
      </w:r>
      <w:r w:rsidR="007A633D" w:rsidRPr="00516B94">
        <w:rPr>
          <w:rFonts w:ascii="Times New Roman" w:hAnsi="Times New Roman" w:cs="Times New Roman"/>
          <w:bCs/>
          <w:kern w:val="0"/>
          <w:szCs w:val="24"/>
        </w:rPr>
        <w:t xml:space="preserve"> must provide notice to the individuals identified in </w:t>
      </w:r>
      <w:r w:rsidR="0099028E" w:rsidRPr="00516B94">
        <w:rPr>
          <w:rFonts w:ascii="Times New Roman" w:hAnsi="Times New Roman" w:cs="Times New Roman"/>
          <w:bCs/>
          <w:kern w:val="0"/>
          <w:szCs w:val="24"/>
        </w:rPr>
        <w:t>Sec.</w:t>
      </w:r>
      <w:r w:rsidR="007A633D" w:rsidRPr="00516B94">
        <w:rPr>
          <w:rFonts w:ascii="Times New Roman" w:hAnsi="Times New Roman" w:cs="Times New Roman"/>
          <w:bCs/>
          <w:kern w:val="0"/>
          <w:szCs w:val="24"/>
        </w:rPr>
        <w:t xml:space="preserve"> 3(b) above of the school’s procedures and Title IX formal complaint process, including how to report or file a complaint of sex discrimination, how to report or file a formal complaint of sexual harassment, and how </w:t>
      </w:r>
      <w:r>
        <w:rPr>
          <w:rFonts w:ascii="Times New Roman" w:hAnsi="Times New Roman" w:cs="Times New Roman"/>
          <w:bCs/>
          <w:kern w:val="0"/>
          <w:szCs w:val="24"/>
        </w:rPr>
        <w:t>Henry Ford Academy Alameda School for Art + Design Charter School</w:t>
      </w:r>
      <w:r w:rsidR="007A633D" w:rsidRPr="00516B94">
        <w:rPr>
          <w:rFonts w:ascii="Times New Roman" w:hAnsi="Times New Roman" w:cs="Times New Roman"/>
          <w:bCs/>
          <w:kern w:val="0"/>
          <w:szCs w:val="24"/>
        </w:rPr>
        <w:t xml:space="preserve"> will respond. </w:t>
      </w:r>
    </w:p>
    <w:p w14:paraId="76654DE5" w14:textId="276A3B2F" w:rsidR="007A633D" w:rsidRPr="00516B94" w:rsidRDefault="007A633D" w:rsidP="009A49FD">
      <w:pPr>
        <w:jc w:val="both"/>
        <w:rPr>
          <w:rFonts w:ascii="Times New Roman" w:hAnsi="Times New Roman" w:cs="Times New Roman"/>
          <w:bCs/>
          <w:kern w:val="0"/>
          <w:szCs w:val="24"/>
        </w:rPr>
      </w:pPr>
    </w:p>
    <w:p w14:paraId="316D509E" w14:textId="5C2D95E5" w:rsidR="007A633D" w:rsidRPr="00516B94" w:rsidRDefault="007A633D"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requirements of this provision apply only to sex discrimination occurring against a person in the United States. </w:t>
      </w:r>
    </w:p>
    <w:p w14:paraId="5BDC6428" w14:textId="77777777" w:rsidR="007A633D" w:rsidRPr="00516B94" w:rsidRDefault="007A633D" w:rsidP="009A49FD">
      <w:pPr>
        <w:jc w:val="both"/>
        <w:rPr>
          <w:rFonts w:ascii="Times New Roman" w:hAnsi="Times New Roman" w:cs="Times New Roman"/>
          <w:bCs/>
          <w:kern w:val="0"/>
          <w:szCs w:val="24"/>
        </w:rPr>
      </w:pPr>
    </w:p>
    <w:p w14:paraId="207EBE23" w14:textId="6AC56D49" w:rsidR="00517280" w:rsidRPr="00516B94" w:rsidRDefault="007A633D" w:rsidP="009A49F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106.8(c)-(d)</w:t>
      </w:r>
      <w:r w:rsidRPr="00516B94">
        <w:rPr>
          <w:rFonts w:ascii="Times New Roman" w:hAnsi="Times New Roman" w:cs="Times New Roman"/>
          <w:bCs/>
          <w:kern w:val="0"/>
          <w:szCs w:val="24"/>
        </w:rPr>
        <w:t xml:space="preserve">. </w:t>
      </w:r>
    </w:p>
    <w:p w14:paraId="32FE6BC0" w14:textId="657883AF" w:rsidR="00380B55" w:rsidRPr="00516B94" w:rsidRDefault="00380B55" w:rsidP="009A49FD">
      <w:pPr>
        <w:jc w:val="both"/>
        <w:rPr>
          <w:rFonts w:ascii="Times New Roman" w:hAnsi="Times New Roman" w:cs="Times New Roman"/>
          <w:bCs/>
          <w:kern w:val="0"/>
          <w:szCs w:val="24"/>
        </w:rPr>
      </w:pPr>
    </w:p>
    <w:p w14:paraId="5B60AFBB" w14:textId="756B9AC4" w:rsidR="00380B55" w:rsidRPr="00516B94" w:rsidRDefault="00380B55" w:rsidP="00380B55">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Response by Title IX Coordinator</w:t>
      </w:r>
    </w:p>
    <w:p w14:paraId="602A833F" w14:textId="7A5EB76C" w:rsidR="00380B55" w:rsidRPr="00516B94" w:rsidRDefault="00380B55" w:rsidP="009A49FD">
      <w:pPr>
        <w:jc w:val="both"/>
        <w:rPr>
          <w:rFonts w:ascii="Times New Roman" w:hAnsi="Times New Roman" w:cs="Times New Roman"/>
          <w:bCs/>
          <w:kern w:val="0"/>
          <w:szCs w:val="24"/>
        </w:rPr>
      </w:pPr>
    </w:p>
    <w:p w14:paraId="1A15E880" w14:textId="55EF0663" w:rsidR="00172BCE" w:rsidRPr="00516B94" w:rsidRDefault="00380B55"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Title IX Coordinator must </w:t>
      </w:r>
      <w:r w:rsidR="00172BCE" w:rsidRPr="00516B94">
        <w:rPr>
          <w:rFonts w:ascii="Times New Roman" w:hAnsi="Times New Roman" w:cs="Times New Roman"/>
          <w:bCs/>
          <w:kern w:val="0"/>
          <w:szCs w:val="24"/>
        </w:rPr>
        <w:t>promptly contact the complainant to discuss the availability of supportive measures, consider the complainant’s wishes with respect to supportive measures</w:t>
      </w:r>
      <w:r w:rsidR="00F00A36" w:rsidRPr="00516B94">
        <w:rPr>
          <w:rFonts w:ascii="Times New Roman" w:hAnsi="Times New Roman" w:cs="Times New Roman"/>
          <w:bCs/>
          <w:kern w:val="0"/>
          <w:szCs w:val="24"/>
        </w:rPr>
        <w:t>,</w:t>
      </w:r>
      <w:r w:rsidR="00172BCE" w:rsidRPr="00516B94">
        <w:rPr>
          <w:rFonts w:ascii="Times New Roman" w:hAnsi="Times New Roman" w:cs="Times New Roman"/>
          <w:bCs/>
          <w:kern w:val="0"/>
          <w:szCs w:val="24"/>
        </w:rPr>
        <w:t xml:space="preserve"> inform the complainant of the availability of supportive measures with or without the filing of a formal complaint, and explain to the complainant the process for filing a formal complaint. </w:t>
      </w:r>
    </w:p>
    <w:p w14:paraId="75037B50" w14:textId="54695AF7" w:rsidR="00172BCE" w:rsidRPr="00516B94" w:rsidRDefault="00172BCE" w:rsidP="009A49FD">
      <w:pPr>
        <w:jc w:val="both"/>
        <w:rPr>
          <w:rFonts w:ascii="Times New Roman" w:hAnsi="Times New Roman" w:cs="Times New Roman"/>
          <w:bCs/>
          <w:kern w:val="0"/>
          <w:szCs w:val="24"/>
        </w:rPr>
      </w:pPr>
    </w:p>
    <w:p w14:paraId="67F308ED" w14:textId="237B254A" w:rsidR="003111D2" w:rsidRPr="00516B94" w:rsidRDefault="003111D2" w:rsidP="003111D2">
      <w:pPr>
        <w:pStyle w:val="PolicySection"/>
        <w:keepNext w:val="0"/>
        <w:numPr>
          <w:ilvl w:val="0"/>
          <w:numId w:val="53"/>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Required Supportive Measures</w:t>
      </w:r>
    </w:p>
    <w:p w14:paraId="44CF8375" w14:textId="77777777" w:rsidR="003111D2" w:rsidRPr="00516B94" w:rsidRDefault="003111D2" w:rsidP="009A49FD">
      <w:pPr>
        <w:jc w:val="both"/>
        <w:rPr>
          <w:rFonts w:ascii="Times New Roman" w:hAnsi="Times New Roman" w:cs="Times New Roman"/>
          <w:bCs/>
          <w:kern w:val="0"/>
          <w:szCs w:val="24"/>
        </w:rPr>
      </w:pPr>
    </w:p>
    <w:p w14:paraId="5B49EC3B" w14:textId="7E28270F" w:rsidR="00172BCE"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172BCE" w:rsidRPr="00516B94">
        <w:rPr>
          <w:rFonts w:ascii="Times New Roman" w:hAnsi="Times New Roman" w:cs="Times New Roman"/>
          <w:bCs/>
          <w:kern w:val="0"/>
          <w:szCs w:val="24"/>
        </w:rPr>
        <w:t>’s response must treat complainants and respondents equitably by offering supportive measures and by following a grievance process that complies with the Title IX regulations (</w:t>
      </w:r>
      <w:r w:rsidR="00172BCE" w:rsidRPr="00516B94">
        <w:rPr>
          <w:rFonts w:ascii="Times New Roman" w:hAnsi="Times New Roman" w:cs="Times New Roman"/>
          <w:bCs/>
          <w:i/>
          <w:iCs/>
          <w:kern w:val="0"/>
          <w:szCs w:val="24"/>
        </w:rPr>
        <w:t>see</w:t>
      </w:r>
      <w:r w:rsidR="00172BCE" w:rsidRPr="00516B94">
        <w:rPr>
          <w:rFonts w:ascii="Times New Roman" w:hAnsi="Times New Roman" w:cs="Times New Roman"/>
          <w:bCs/>
          <w:kern w:val="0"/>
          <w:szCs w:val="24"/>
        </w:rPr>
        <w:t xml:space="preserve"> Process for </w:t>
      </w:r>
      <w:r w:rsidR="006A2BB8" w:rsidRPr="00516B94">
        <w:rPr>
          <w:rFonts w:ascii="Times New Roman" w:hAnsi="Times New Roman" w:cs="Times New Roman"/>
          <w:bCs/>
          <w:kern w:val="0"/>
          <w:szCs w:val="24"/>
        </w:rPr>
        <w:t>Formal Title IX Complaint</w:t>
      </w:r>
      <w:r w:rsidR="009503CE" w:rsidRPr="00516B94">
        <w:rPr>
          <w:rFonts w:ascii="Times New Roman" w:hAnsi="Times New Roman" w:cs="Times New Roman"/>
          <w:bCs/>
          <w:kern w:val="0"/>
          <w:szCs w:val="24"/>
        </w:rPr>
        <w:t>, Sec.</w:t>
      </w:r>
      <w:r w:rsidR="00DE1C53" w:rsidRPr="00516B94">
        <w:rPr>
          <w:rFonts w:ascii="Times New Roman" w:hAnsi="Times New Roman" w:cs="Times New Roman"/>
          <w:bCs/>
          <w:kern w:val="0"/>
          <w:szCs w:val="24"/>
        </w:rPr>
        <w:t xml:space="preserve"> 3(h)</w:t>
      </w:r>
      <w:r w:rsidR="009503CE" w:rsidRPr="00516B94">
        <w:rPr>
          <w:rFonts w:ascii="Times New Roman" w:hAnsi="Times New Roman" w:cs="Times New Roman"/>
          <w:bCs/>
          <w:kern w:val="0"/>
          <w:szCs w:val="24"/>
        </w:rPr>
        <w:t xml:space="preserve"> below) </w:t>
      </w:r>
      <w:r w:rsidR="00172BCE" w:rsidRPr="00516B94">
        <w:rPr>
          <w:rFonts w:ascii="Times New Roman" w:hAnsi="Times New Roman" w:cs="Times New Roman"/>
          <w:bCs/>
          <w:kern w:val="0"/>
          <w:szCs w:val="24"/>
        </w:rPr>
        <w:t xml:space="preserve">before the imposition of any disciplinary sanctions or other actions that are not supportive measures against a respondent. </w:t>
      </w:r>
    </w:p>
    <w:p w14:paraId="19B58D3B" w14:textId="3DBDAC14" w:rsidR="009503CE" w:rsidRPr="00516B94" w:rsidRDefault="009503CE" w:rsidP="009A49FD">
      <w:pPr>
        <w:jc w:val="both"/>
        <w:rPr>
          <w:rFonts w:ascii="Times New Roman" w:hAnsi="Times New Roman" w:cs="Times New Roman"/>
          <w:bCs/>
          <w:kern w:val="0"/>
          <w:szCs w:val="24"/>
        </w:rPr>
      </w:pPr>
    </w:p>
    <w:p w14:paraId="1D27DE8E" w14:textId="77777777" w:rsidR="006A2BB8" w:rsidRPr="00516B94" w:rsidRDefault="006A2BB8" w:rsidP="006A2BB8">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106.44(a)</w:t>
      </w:r>
      <w:r w:rsidRPr="00516B94">
        <w:rPr>
          <w:rFonts w:ascii="Times New Roman" w:hAnsi="Times New Roman" w:cs="Times New Roman"/>
          <w:bCs/>
          <w:kern w:val="0"/>
          <w:szCs w:val="24"/>
        </w:rPr>
        <w:t xml:space="preserve">. </w:t>
      </w:r>
    </w:p>
    <w:p w14:paraId="307F4286" w14:textId="77777777" w:rsidR="006A2BB8" w:rsidRPr="00516B94" w:rsidRDefault="006A2BB8" w:rsidP="009A49FD">
      <w:pPr>
        <w:jc w:val="both"/>
        <w:rPr>
          <w:rFonts w:ascii="Times New Roman" w:hAnsi="Times New Roman" w:cs="Times New Roman"/>
          <w:bCs/>
          <w:kern w:val="0"/>
          <w:szCs w:val="24"/>
        </w:rPr>
      </w:pPr>
    </w:p>
    <w:p w14:paraId="12A4967B" w14:textId="50C0D1CD" w:rsidR="009503CE" w:rsidRPr="00516B94" w:rsidRDefault="009503CE" w:rsidP="006A2BB8">
      <w:pPr>
        <w:pStyle w:val="PolicySection"/>
        <w:keepNext w:val="0"/>
        <w:numPr>
          <w:ilvl w:val="0"/>
          <w:numId w:val="53"/>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Response to Formal Complaint</w:t>
      </w:r>
    </w:p>
    <w:p w14:paraId="103D7E6A" w14:textId="46B190BA" w:rsidR="009503CE" w:rsidRPr="00516B94" w:rsidRDefault="009503CE" w:rsidP="009A49FD">
      <w:pPr>
        <w:jc w:val="both"/>
        <w:rPr>
          <w:rFonts w:ascii="Times New Roman" w:hAnsi="Times New Roman" w:cs="Times New Roman"/>
          <w:bCs/>
          <w:kern w:val="0"/>
          <w:szCs w:val="24"/>
        </w:rPr>
      </w:pPr>
    </w:p>
    <w:p w14:paraId="250A073D" w14:textId="7E78191E" w:rsidR="009503CE" w:rsidRPr="00516B94" w:rsidRDefault="006A2BB8"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In response to a formal complaint,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follow a process that complies with the Title IX regulations (</w:t>
      </w:r>
      <w:r w:rsidRPr="00516B94">
        <w:rPr>
          <w:rFonts w:ascii="Times New Roman" w:hAnsi="Times New Roman" w:cs="Times New Roman"/>
          <w:bCs/>
          <w:i/>
          <w:iCs/>
          <w:kern w:val="0"/>
          <w:szCs w:val="24"/>
        </w:rPr>
        <w:t>see</w:t>
      </w:r>
      <w:r w:rsidRPr="00516B94">
        <w:rPr>
          <w:rFonts w:ascii="Times New Roman" w:hAnsi="Times New Roman" w:cs="Times New Roman"/>
          <w:bCs/>
          <w:kern w:val="0"/>
          <w:szCs w:val="24"/>
        </w:rPr>
        <w:t xml:space="preserve"> Process for Formal Title IX Complaint, Sec.</w:t>
      </w:r>
      <w:r w:rsidR="00DE1C53" w:rsidRPr="00516B94">
        <w:rPr>
          <w:rFonts w:ascii="Times New Roman" w:hAnsi="Times New Roman" w:cs="Times New Roman"/>
          <w:bCs/>
          <w:kern w:val="0"/>
          <w:szCs w:val="24"/>
        </w:rPr>
        <w:t xml:space="preserve"> 3(h) </w:t>
      </w:r>
      <w:r w:rsidRPr="00516B94">
        <w:rPr>
          <w:rFonts w:ascii="Times New Roman" w:hAnsi="Times New Roman" w:cs="Times New Roman"/>
          <w:bCs/>
          <w:kern w:val="0"/>
          <w:szCs w:val="24"/>
        </w:rPr>
        <w:t>below).</w:t>
      </w:r>
    </w:p>
    <w:p w14:paraId="18719CFB" w14:textId="59A01875" w:rsidR="006A2BB8" w:rsidRPr="00516B94" w:rsidRDefault="006A2BB8" w:rsidP="009A49FD">
      <w:pPr>
        <w:jc w:val="both"/>
        <w:rPr>
          <w:rFonts w:ascii="Times New Roman" w:hAnsi="Times New Roman" w:cs="Times New Roman"/>
          <w:bCs/>
          <w:kern w:val="0"/>
          <w:szCs w:val="24"/>
        </w:rPr>
      </w:pPr>
    </w:p>
    <w:p w14:paraId="7A7A4AD7" w14:textId="73176AB9" w:rsidR="006A2BB8" w:rsidRPr="00516B94" w:rsidRDefault="006A2BB8" w:rsidP="006A2BB8">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106.44(b)(1)</w:t>
      </w:r>
      <w:r w:rsidRPr="00516B94">
        <w:rPr>
          <w:rFonts w:ascii="Times New Roman" w:hAnsi="Times New Roman" w:cs="Times New Roman"/>
          <w:bCs/>
          <w:kern w:val="0"/>
          <w:szCs w:val="24"/>
        </w:rPr>
        <w:t xml:space="preserve">. </w:t>
      </w:r>
    </w:p>
    <w:p w14:paraId="64662B4C" w14:textId="3E97F89F" w:rsidR="006A2BB8" w:rsidRPr="00516B94" w:rsidRDefault="006A2BB8" w:rsidP="006A2BB8">
      <w:pPr>
        <w:jc w:val="both"/>
        <w:rPr>
          <w:rFonts w:ascii="Times New Roman" w:hAnsi="Times New Roman" w:cs="Times New Roman"/>
          <w:bCs/>
          <w:kern w:val="0"/>
          <w:szCs w:val="24"/>
        </w:rPr>
      </w:pPr>
    </w:p>
    <w:p w14:paraId="6729C8D2" w14:textId="5FF50B7C" w:rsidR="006A2BB8" w:rsidRPr="00516B94" w:rsidRDefault="006A2BB8" w:rsidP="006A2BB8">
      <w:pPr>
        <w:pStyle w:val="PolicySection"/>
        <w:keepNext w:val="0"/>
        <w:numPr>
          <w:ilvl w:val="0"/>
          <w:numId w:val="53"/>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Emergency Removals</w:t>
      </w:r>
    </w:p>
    <w:p w14:paraId="56C68DA8" w14:textId="1A35384E" w:rsidR="006A2BB8" w:rsidRPr="00516B94" w:rsidRDefault="006A2BB8" w:rsidP="006A2BB8">
      <w:pPr>
        <w:jc w:val="both"/>
        <w:rPr>
          <w:rFonts w:ascii="Times New Roman" w:hAnsi="Times New Roman" w:cs="Times New Roman"/>
          <w:bCs/>
          <w:kern w:val="0"/>
          <w:szCs w:val="24"/>
        </w:rPr>
      </w:pPr>
    </w:p>
    <w:p w14:paraId="06BDCCC0" w14:textId="56F5CA0B" w:rsidR="006A2BB8" w:rsidRPr="00516B94" w:rsidRDefault="006F35B2" w:rsidP="006A2BB8">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6A2BB8" w:rsidRPr="00516B94">
        <w:rPr>
          <w:rFonts w:ascii="Times New Roman" w:hAnsi="Times New Roman" w:cs="Times New Roman"/>
          <w:bCs/>
          <w:kern w:val="0"/>
          <w:szCs w:val="24"/>
        </w:rPr>
        <w:t xml:space="preserve"> is not precluded from removing a respondent from its education program or activity on an emergency basis, </w:t>
      </w:r>
      <w:proofErr w:type="gramStart"/>
      <w:r w:rsidR="006A2BB8" w:rsidRPr="00516B94">
        <w:rPr>
          <w:rFonts w:ascii="Times New Roman" w:hAnsi="Times New Roman" w:cs="Times New Roman"/>
          <w:bCs/>
          <w:kern w:val="0"/>
          <w:szCs w:val="24"/>
        </w:rPr>
        <w:t>provided that</w:t>
      </w:r>
      <w:proofErr w:type="gramEnd"/>
      <w:r w:rsidR="006A2BB8" w:rsidRPr="00516B94">
        <w:rPr>
          <w:rFonts w:ascii="Times New Roman" w:hAnsi="Times New Roman" w:cs="Times New Roman"/>
          <w:bCs/>
          <w:kern w:val="0"/>
          <w:szCs w:val="24"/>
        </w:rPr>
        <w:t xml:space="preserve"> </w:t>
      </w:r>
      <w:r>
        <w:rPr>
          <w:rFonts w:ascii="Times New Roman" w:hAnsi="Times New Roman" w:cs="Times New Roman"/>
          <w:bCs/>
          <w:kern w:val="0"/>
          <w:szCs w:val="24"/>
        </w:rPr>
        <w:t>Henry Ford Academy Alameda School for Art + Design Charter School</w:t>
      </w:r>
      <w:r w:rsidR="006A2BB8" w:rsidRPr="00516B94">
        <w:rPr>
          <w:rFonts w:ascii="Times New Roman" w:hAnsi="Times New Roman" w:cs="Times New Roman"/>
          <w:bCs/>
          <w:kern w:val="0"/>
          <w:szCs w:val="24"/>
        </w:rPr>
        <w:t xml:space="preserve">: </w:t>
      </w:r>
    </w:p>
    <w:p w14:paraId="65C39413" w14:textId="1B148222" w:rsidR="006A2BB8" w:rsidRPr="00516B94" w:rsidRDefault="006A2BB8" w:rsidP="006A2BB8">
      <w:pPr>
        <w:jc w:val="both"/>
        <w:rPr>
          <w:rFonts w:ascii="Times New Roman" w:hAnsi="Times New Roman" w:cs="Times New Roman"/>
          <w:bCs/>
          <w:kern w:val="0"/>
          <w:szCs w:val="24"/>
        </w:rPr>
      </w:pPr>
    </w:p>
    <w:p w14:paraId="6DD72116" w14:textId="1CDE6644" w:rsidR="006A2BB8" w:rsidRPr="00516B94" w:rsidRDefault="006A2BB8" w:rsidP="006A2BB8">
      <w:pPr>
        <w:pStyle w:val="ListParagraph"/>
        <w:numPr>
          <w:ilvl w:val="0"/>
          <w:numId w:val="55"/>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Undertakes an individualized safety and risk </w:t>
      </w:r>
      <w:proofErr w:type="gramStart"/>
      <w:r w:rsidRPr="00516B94">
        <w:rPr>
          <w:rFonts w:ascii="Times New Roman" w:hAnsi="Times New Roman" w:cs="Times New Roman"/>
          <w:bCs/>
          <w:kern w:val="0"/>
          <w:szCs w:val="24"/>
        </w:rPr>
        <w:t>analysis;</w:t>
      </w:r>
      <w:proofErr w:type="gramEnd"/>
      <w:r w:rsidRPr="00516B94">
        <w:rPr>
          <w:rFonts w:ascii="Times New Roman" w:hAnsi="Times New Roman" w:cs="Times New Roman"/>
          <w:bCs/>
          <w:kern w:val="0"/>
          <w:szCs w:val="24"/>
        </w:rPr>
        <w:t xml:space="preserve"> </w:t>
      </w:r>
    </w:p>
    <w:p w14:paraId="1B05FB8C" w14:textId="295C3008" w:rsidR="006A2BB8" w:rsidRPr="00516B94" w:rsidRDefault="006A2BB8" w:rsidP="006A2BB8">
      <w:pPr>
        <w:pStyle w:val="ListParagraph"/>
        <w:numPr>
          <w:ilvl w:val="0"/>
          <w:numId w:val="55"/>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Determines that an immediate threat to the physical health or safety of any student or other individual arising from the allegations of sexual harassment justifies removal; and </w:t>
      </w:r>
    </w:p>
    <w:p w14:paraId="50AB65E4" w14:textId="4947F0D6" w:rsidR="006A2BB8" w:rsidRPr="00516B94" w:rsidRDefault="006A2BB8" w:rsidP="006A2BB8">
      <w:pPr>
        <w:pStyle w:val="ListParagraph"/>
        <w:numPr>
          <w:ilvl w:val="0"/>
          <w:numId w:val="55"/>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Provides the respondent with notice and an opportunity to challenge the decision immediately following the removal. </w:t>
      </w:r>
    </w:p>
    <w:p w14:paraId="5E7E9BFF" w14:textId="67EF276B" w:rsidR="009503CE" w:rsidRPr="00516B94" w:rsidRDefault="009503CE" w:rsidP="009A49FD">
      <w:pPr>
        <w:jc w:val="both"/>
        <w:rPr>
          <w:rFonts w:ascii="Times New Roman" w:hAnsi="Times New Roman" w:cs="Times New Roman"/>
          <w:bCs/>
          <w:kern w:val="0"/>
          <w:szCs w:val="24"/>
        </w:rPr>
      </w:pPr>
    </w:p>
    <w:p w14:paraId="5CC8205E" w14:textId="19A9DEBC" w:rsidR="006A2BB8" w:rsidRPr="00516B94" w:rsidRDefault="006A2BB8"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This may not be construed to modify any rights under the Individuals with Disabilities Education Act, Section 504 of the Rehabilitation Act of 1973, or the Americans with Disabilities Act. </w:t>
      </w:r>
    </w:p>
    <w:p w14:paraId="77C33663" w14:textId="170A7405" w:rsidR="006A2BB8" w:rsidRPr="00516B94" w:rsidRDefault="006A2BB8" w:rsidP="009A49FD">
      <w:pPr>
        <w:jc w:val="both"/>
        <w:rPr>
          <w:rFonts w:ascii="Times New Roman" w:hAnsi="Times New Roman" w:cs="Times New Roman"/>
          <w:bCs/>
          <w:kern w:val="0"/>
          <w:szCs w:val="24"/>
        </w:rPr>
      </w:pPr>
    </w:p>
    <w:p w14:paraId="0711A7A1" w14:textId="3CC838C5" w:rsidR="006A2BB8" w:rsidRPr="00516B94" w:rsidRDefault="006A2BB8" w:rsidP="009A49F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106.44(c)</w:t>
      </w:r>
      <w:r w:rsidRPr="00516B94">
        <w:rPr>
          <w:rFonts w:ascii="Times New Roman" w:hAnsi="Times New Roman" w:cs="Times New Roman"/>
          <w:bCs/>
          <w:kern w:val="0"/>
          <w:szCs w:val="24"/>
        </w:rPr>
        <w:t xml:space="preserve">. </w:t>
      </w:r>
    </w:p>
    <w:p w14:paraId="6836AC8A" w14:textId="14861535" w:rsidR="0074308D" w:rsidRPr="00516B94" w:rsidRDefault="0074308D" w:rsidP="009A49FD">
      <w:pPr>
        <w:jc w:val="both"/>
        <w:rPr>
          <w:rFonts w:ascii="Times New Roman" w:hAnsi="Times New Roman" w:cs="Times New Roman"/>
          <w:bCs/>
          <w:kern w:val="0"/>
          <w:szCs w:val="24"/>
        </w:rPr>
      </w:pPr>
    </w:p>
    <w:p w14:paraId="76E85B62" w14:textId="065E251E" w:rsidR="0074308D" w:rsidRPr="00516B94" w:rsidRDefault="0074308D" w:rsidP="0074308D">
      <w:pPr>
        <w:pStyle w:val="PolicySection"/>
        <w:keepNext w:val="0"/>
        <w:numPr>
          <w:ilvl w:val="0"/>
          <w:numId w:val="53"/>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Administrative Leave</w:t>
      </w:r>
    </w:p>
    <w:p w14:paraId="64C2ADB6" w14:textId="1B8F19B4" w:rsidR="0074308D" w:rsidRPr="00516B94" w:rsidRDefault="0074308D" w:rsidP="009A49FD">
      <w:pPr>
        <w:jc w:val="both"/>
        <w:rPr>
          <w:rFonts w:ascii="Times New Roman" w:hAnsi="Times New Roman" w:cs="Times New Roman"/>
          <w:bCs/>
          <w:kern w:val="0"/>
          <w:szCs w:val="24"/>
        </w:rPr>
      </w:pPr>
    </w:p>
    <w:p w14:paraId="5BD9C829" w14:textId="0A2EF77F" w:rsidR="0074308D"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DE1C53" w:rsidRPr="00516B94">
        <w:rPr>
          <w:rFonts w:ascii="Times New Roman" w:hAnsi="Times New Roman" w:cs="Times New Roman"/>
          <w:bCs/>
          <w:kern w:val="0"/>
          <w:szCs w:val="24"/>
        </w:rPr>
        <w:t xml:space="preserve"> is not prohibited from placing a nonstudent employee respondent on administrative leave during the pendency of a Title IX formal complaint. This does not modify any rights under Section 504 of the Rehabilitation Act of 1973 or the Americans with Disabilities Act. </w:t>
      </w:r>
      <w:r w:rsidR="00DE1C53" w:rsidRPr="00516B94">
        <w:rPr>
          <w:rFonts w:ascii="Times New Roman" w:hAnsi="Times New Roman" w:cs="Times New Roman"/>
          <w:bCs/>
          <w:i/>
          <w:iCs/>
          <w:kern w:val="0"/>
          <w:szCs w:val="24"/>
        </w:rPr>
        <w:t>34 C.F.R. 106.44(d)</w:t>
      </w:r>
      <w:r w:rsidR="00DE1C53" w:rsidRPr="00516B94">
        <w:rPr>
          <w:rFonts w:ascii="Times New Roman" w:hAnsi="Times New Roman" w:cs="Times New Roman"/>
          <w:bCs/>
          <w:kern w:val="0"/>
          <w:szCs w:val="24"/>
        </w:rPr>
        <w:t xml:space="preserve">. </w:t>
      </w:r>
    </w:p>
    <w:p w14:paraId="6C4DAD8C" w14:textId="0546FEE5" w:rsidR="006A2BB8" w:rsidRPr="00516B94" w:rsidRDefault="006A2BB8" w:rsidP="009A49FD">
      <w:pPr>
        <w:jc w:val="both"/>
        <w:rPr>
          <w:rFonts w:ascii="Times New Roman" w:hAnsi="Times New Roman" w:cs="Times New Roman"/>
          <w:bCs/>
          <w:kern w:val="0"/>
          <w:szCs w:val="24"/>
        </w:rPr>
      </w:pPr>
    </w:p>
    <w:p w14:paraId="0FAD5CF4" w14:textId="5D6E5D03" w:rsidR="00DE1C53" w:rsidRPr="00516B94" w:rsidRDefault="00DE1C53" w:rsidP="00DE1C53">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 xml:space="preserve">Process for Title IX Formal Complaint </w:t>
      </w:r>
    </w:p>
    <w:p w14:paraId="6DF32224" w14:textId="2371A80E" w:rsidR="00DE1C53" w:rsidRPr="00516B94" w:rsidRDefault="00DE1C53" w:rsidP="009A49FD">
      <w:pPr>
        <w:jc w:val="both"/>
        <w:rPr>
          <w:rFonts w:ascii="Times New Roman" w:hAnsi="Times New Roman" w:cs="Times New Roman"/>
          <w:bCs/>
          <w:kern w:val="0"/>
          <w:szCs w:val="24"/>
        </w:rPr>
      </w:pPr>
    </w:p>
    <w:p w14:paraId="5A48E6FE" w14:textId="70CE38AA" w:rsidR="00DE1C53" w:rsidRPr="00516B94" w:rsidRDefault="002273E9"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For purposes of addressing formal complaints of sexual harassment,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process must comply with the requirements listed in this section. Any provisions, rules, or practices other than those required by the Title IX regulations or this policy that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adopts as part of its process for handling formal complaints of sexual harassment must apply equally to both parties. </w:t>
      </w:r>
      <w:r w:rsidRPr="00516B94">
        <w:rPr>
          <w:rFonts w:ascii="Times New Roman" w:hAnsi="Times New Roman" w:cs="Times New Roman"/>
          <w:bCs/>
          <w:i/>
          <w:iCs/>
          <w:kern w:val="0"/>
          <w:szCs w:val="24"/>
        </w:rPr>
        <w:t>34 C.F.R. 106.45(b)</w:t>
      </w:r>
      <w:r w:rsidRPr="00516B94">
        <w:rPr>
          <w:rFonts w:ascii="Times New Roman" w:hAnsi="Times New Roman" w:cs="Times New Roman"/>
          <w:bCs/>
          <w:kern w:val="0"/>
          <w:szCs w:val="24"/>
        </w:rPr>
        <w:t xml:space="preserve">. </w:t>
      </w:r>
    </w:p>
    <w:p w14:paraId="55501CDC" w14:textId="7D701969" w:rsidR="002273E9" w:rsidRPr="00516B94" w:rsidRDefault="002273E9" w:rsidP="009A49FD">
      <w:pPr>
        <w:jc w:val="both"/>
        <w:rPr>
          <w:rFonts w:ascii="Times New Roman" w:hAnsi="Times New Roman" w:cs="Times New Roman"/>
          <w:bCs/>
          <w:kern w:val="0"/>
          <w:szCs w:val="24"/>
        </w:rPr>
      </w:pPr>
    </w:p>
    <w:p w14:paraId="508BBACB" w14:textId="44D159CE" w:rsidR="002273E9"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D51A0" w:rsidRPr="00516B94">
        <w:rPr>
          <w:rFonts w:ascii="Times New Roman" w:hAnsi="Times New Roman" w:cs="Times New Roman"/>
          <w:bCs/>
          <w:kern w:val="0"/>
          <w:szCs w:val="24"/>
        </w:rPr>
        <w:t xml:space="preserve">’s Title IX formal complaint process must: </w:t>
      </w:r>
    </w:p>
    <w:p w14:paraId="14EDE89A" w14:textId="0601151F" w:rsidR="009D51A0" w:rsidRPr="00516B94" w:rsidRDefault="009D51A0" w:rsidP="009A49FD">
      <w:pPr>
        <w:jc w:val="both"/>
        <w:rPr>
          <w:rFonts w:ascii="Times New Roman" w:hAnsi="Times New Roman" w:cs="Times New Roman"/>
          <w:bCs/>
          <w:kern w:val="0"/>
          <w:szCs w:val="24"/>
        </w:rPr>
      </w:pPr>
    </w:p>
    <w:p w14:paraId="7293EA13" w14:textId="75249AC0" w:rsidR="009D51A0" w:rsidRPr="00516B94" w:rsidRDefault="009D51A0"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Treat complainants and respondents equally by providing remedies to a complainant where a determination of responsibility for sexual harassment has been made against the respondent, and by following a process that complies with the Title IX regulations before the imposition of any disciplinary sanctions or other actions that are not supportive measures against a respondent. Remedies must be designed to restore or preserve equal access to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’s education program or activity. Such remedies may include the same individualized services described as supportive measures; however, remedies need not be non</w:t>
      </w:r>
      <w:r w:rsidR="00F00A36">
        <w:rPr>
          <w:rFonts w:ascii="Times New Roman" w:hAnsi="Times New Roman" w:cs="Times New Roman"/>
          <w:bCs/>
          <w:kern w:val="0"/>
          <w:szCs w:val="24"/>
        </w:rPr>
        <w:t>-</w:t>
      </w:r>
      <w:r w:rsidRPr="00516B94">
        <w:rPr>
          <w:rFonts w:ascii="Times New Roman" w:hAnsi="Times New Roman" w:cs="Times New Roman"/>
          <w:bCs/>
          <w:kern w:val="0"/>
          <w:szCs w:val="24"/>
        </w:rPr>
        <w:t xml:space="preserve">disciplinary or nonpunitive and need not avoid burdening the respondent. </w:t>
      </w:r>
    </w:p>
    <w:p w14:paraId="0E91A77F" w14:textId="7A9D93EE" w:rsidR="009D51A0" w:rsidRPr="00516B94" w:rsidRDefault="009D51A0"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Require an objective evaluation of all relevant evidence—including both inculpatory and exculpatory evidence—and provide that credibility determinations may not be based on a person’s status as a complainant, respondent, or witness. </w:t>
      </w:r>
    </w:p>
    <w:p w14:paraId="0A410215" w14:textId="039079A3" w:rsidR="009D51A0" w:rsidRPr="00516B94" w:rsidRDefault="00D508BC"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Require that any individual designated by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as a Title IX Coordinator, investigator, decision</w:t>
      </w:r>
      <w:r w:rsidR="00E734EE" w:rsidRPr="00516B94">
        <w:rPr>
          <w:rFonts w:ascii="Times New Roman" w:hAnsi="Times New Roman" w:cs="Times New Roman"/>
          <w:bCs/>
          <w:kern w:val="0"/>
          <w:szCs w:val="24"/>
        </w:rPr>
        <w:t>-</w:t>
      </w:r>
      <w:r w:rsidRPr="00516B94">
        <w:rPr>
          <w:rFonts w:ascii="Times New Roman" w:hAnsi="Times New Roman" w:cs="Times New Roman"/>
          <w:bCs/>
          <w:kern w:val="0"/>
          <w:szCs w:val="24"/>
        </w:rPr>
        <w:t xml:space="preserve">maker, </w:t>
      </w:r>
      <w:r w:rsidR="00E734EE" w:rsidRPr="00516B94">
        <w:rPr>
          <w:rFonts w:ascii="Times New Roman" w:hAnsi="Times New Roman" w:cs="Times New Roman"/>
          <w:bCs/>
          <w:kern w:val="0"/>
          <w:szCs w:val="24"/>
        </w:rPr>
        <w:t xml:space="preserve">or any person designated by </w:t>
      </w:r>
      <w:r w:rsidR="006F35B2">
        <w:rPr>
          <w:rFonts w:ascii="Times New Roman" w:hAnsi="Times New Roman" w:cs="Times New Roman"/>
          <w:bCs/>
          <w:kern w:val="0"/>
          <w:szCs w:val="24"/>
        </w:rPr>
        <w:t>Henry Ford Academy Alameda School for Art + Design Charter School</w:t>
      </w:r>
      <w:r w:rsidR="00E734EE" w:rsidRPr="00516B94">
        <w:rPr>
          <w:rFonts w:ascii="Times New Roman" w:hAnsi="Times New Roman" w:cs="Times New Roman"/>
          <w:bCs/>
          <w:kern w:val="0"/>
          <w:szCs w:val="24"/>
        </w:rPr>
        <w:t xml:space="preserve"> to facilitate an informal resolution process, not to have a conflict of interest or bias for or against complainants or respondents generally or an individual complainant or respondent. </w:t>
      </w:r>
      <w:r w:rsidR="006F35B2">
        <w:rPr>
          <w:rFonts w:ascii="Times New Roman" w:hAnsi="Times New Roman" w:cs="Times New Roman"/>
          <w:bCs/>
          <w:kern w:val="0"/>
          <w:szCs w:val="24"/>
        </w:rPr>
        <w:t>Henry Ford Academy Alameda School for Art + Design Charter School</w:t>
      </w:r>
      <w:r w:rsidR="00E734EE" w:rsidRPr="00516B94">
        <w:rPr>
          <w:rFonts w:ascii="Times New Roman" w:hAnsi="Times New Roman" w:cs="Times New Roman"/>
          <w:bCs/>
          <w:kern w:val="0"/>
          <w:szCs w:val="24"/>
        </w:rPr>
        <w:t xml:space="preserve"> must ensure that Title IX Coordinators, investigators, decision-makers, and any person who facilitates an informal resolution process receive training on the definition of sexual harassment, the scope of </w:t>
      </w:r>
      <w:r w:rsidR="006F35B2">
        <w:rPr>
          <w:rFonts w:ascii="Times New Roman" w:hAnsi="Times New Roman" w:cs="Times New Roman"/>
          <w:bCs/>
          <w:kern w:val="0"/>
          <w:szCs w:val="24"/>
        </w:rPr>
        <w:t>Henry Ford Academy Alameda School for Art + Design Charter School</w:t>
      </w:r>
      <w:r w:rsidR="00E734EE" w:rsidRPr="00516B94">
        <w:rPr>
          <w:rFonts w:ascii="Times New Roman" w:hAnsi="Times New Roman" w:cs="Times New Roman"/>
          <w:bCs/>
          <w:kern w:val="0"/>
          <w:szCs w:val="24"/>
        </w:rPr>
        <w:t xml:space="preserve">’s education program or activity, how to conduct an investigation and Title IX formal complaint process (including hearings, appeals, and informal resolution processes, as applicable), and how to serve impartially, including by avoiding prejudgment of the facts at issue, conflicts of interest, and bias. </w:t>
      </w:r>
      <w:r w:rsidR="006F35B2">
        <w:rPr>
          <w:rFonts w:ascii="Times New Roman" w:hAnsi="Times New Roman" w:cs="Times New Roman"/>
          <w:bCs/>
          <w:kern w:val="0"/>
          <w:szCs w:val="24"/>
        </w:rPr>
        <w:t>Henry Ford Academy Alameda School for Art + Design Charter School</w:t>
      </w:r>
      <w:r w:rsidR="007736A5" w:rsidRPr="00516B94">
        <w:rPr>
          <w:rFonts w:ascii="Times New Roman" w:hAnsi="Times New Roman" w:cs="Times New Roman"/>
          <w:bCs/>
          <w:kern w:val="0"/>
          <w:szCs w:val="24"/>
        </w:rPr>
        <w:t xml:space="preserve"> must ensure that decision-makers receive training on any technology to be used at a live hearing, if any, and on issues of relevance of questions and evidence, including when questions and evidence about the complainant’s sexual predisposition or prior sexual behavior are not relevant. </w:t>
      </w:r>
      <w:r w:rsidR="006F35B2">
        <w:rPr>
          <w:rFonts w:ascii="Times New Roman" w:hAnsi="Times New Roman" w:cs="Times New Roman"/>
          <w:bCs/>
          <w:kern w:val="0"/>
          <w:szCs w:val="24"/>
        </w:rPr>
        <w:t>Henry Ford Academy Alameda School for Art + Design Charter School</w:t>
      </w:r>
      <w:r w:rsidR="007736A5" w:rsidRPr="00516B94">
        <w:rPr>
          <w:rFonts w:ascii="Times New Roman" w:hAnsi="Times New Roman" w:cs="Times New Roman"/>
          <w:bCs/>
          <w:kern w:val="0"/>
          <w:szCs w:val="24"/>
        </w:rPr>
        <w:t xml:space="preserve"> must also ensure that investigators receive training on relevance to create an investigative report that fairly summarizes relevant evidence. Any materials used to train Title IX Coordinators, investigators, decision-makers, and any person who facilitates an informal resolution process must not rely on sex stereotypes and must promote impartial investigations and adjudications of formal complaints of sexual harassment. </w:t>
      </w:r>
    </w:p>
    <w:p w14:paraId="3701D1C7" w14:textId="39C5D88F" w:rsidR="007736A5" w:rsidRPr="00516B94" w:rsidRDefault="007736A5"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Include a presumption that the respondent is not responsible for the alleged conduct until a determination regarding responsibility is made at the conclusion of the Title IX formal complaint process. </w:t>
      </w:r>
    </w:p>
    <w:p w14:paraId="7611AEED" w14:textId="36AF3E68" w:rsidR="007736A5" w:rsidRPr="00516B94" w:rsidRDefault="007736A5"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Include reasonably prompt timeframes for concluding the grievance process, including reasonably prompt timeframes for filing and resolving appeals and informal resolution processes if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offers informal resolution processes, and a process that allows for the temporary delay of the Title IX formal complaint process or the limited extension of time frames for good cause with written notice to the complainant and the respondent of the delay or extension and the reasons for the action. Good cause may include considerations such as the absence of a party, a party’s advisor, or a witness; concurrent law enforcement activity; or the need for language assistance or accommodation of disabilities. </w:t>
      </w:r>
    </w:p>
    <w:p w14:paraId="64169828" w14:textId="3C70C78B" w:rsidR="007736A5" w:rsidRPr="00516B94" w:rsidRDefault="007736A5"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Describe the range of possible disciplinary sanctions and remedies or list the possible disciplinary sanctions and remedies that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may implement following any determination of responsibility. </w:t>
      </w:r>
    </w:p>
    <w:p w14:paraId="0367DEC9" w14:textId="7BB25AEE" w:rsidR="007736A5" w:rsidRPr="00516B94" w:rsidRDefault="007736A5"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State whether the standard of evidence to be used to determine responsibility is the preponderance of the evidence standard or the clear and convincing evidence standa</w:t>
      </w:r>
      <w:r w:rsidR="009B548E" w:rsidRPr="00516B94">
        <w:rPr>
          <w:rFonts w:ascii="Times New Roman" w:hAnsi="Times New Roman" w:cs="Times New Roman"/>
          <w:bCs/>
          <w:kern w:val="0"/>
          <w:szCs w:val="24"/>
        </w:rPr>
        <w:t xml:space="preserve">rd, apply the same standard of evidence for formal complaints against students as for formal complaints against employees, including faculty, and apply the same standard of evidence to all formal complaints of sexual harassment. </w:t>
      </w:r>
    </w:p>
    <w:p w14:paraId="04574B95" w14:textId="6D9FCEC2" w:rsidR="009B548E" w:rsidRPr="00516B94" w:rsidRDefault="009B548E"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Include the procedures and permissible bases for the complainant and respondent to appeal. </w:t>
      </w:r>
    </w:p>
    <w:p w14:paraId="26CBE1CA" w14:textId="650A049E" w:rsidR="009B548E" w:rsidRPr="00516B94" w:rsidRDefault="009B548E"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Describe the range of supportive measures available to complainants and respondents. </w:t>
      </w:r>
    </w:p>
    <w:p w14:paraId="4C600AAC" w14:textId="22817497" w:rsidR="009B548E" w:rsidRPr="00516B94" w:rsidRDefault="009B548E" w:rsidP="009D51A0">
      <w:pPr>
        <w:pStyle w:val="ListParagraph"/>
        <w:numPr>
          <w:ilvl w:val="0"/>
          <w:numId w:val="56"/>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Not require, allow, rely upon, or otherwise use questions or evidence that constitute, or seek disclosure of, information protected under a </w:t>
      </w:r>
      <w:r w:rsidR="00F00A36" w:rsidRPr="00516B94">
        <w:rPr>
          <w:rFonts w:ascii="Times New Roman" w:hAnsi="Times New Roman" w:cs="Times New Roman"/>
          <w:bCs/>
          <w:kern w:val="0"/>
          <w:szCs w:val="24"/>
        </w:rPr>
        <w:t>legally recognized</w:t>
      </w:r>
      <w:r w:rsidRPr="00516B94">
        <w:rPr>
          <w:rFonts w:ascii="Times New Roman" w:hAnsi="Times New Roman" w:cs="Times New Roman"/>
          <w:bCs/>
          <w:kern w:val="0"/>
          <w:szCs w:val="24"/>
        </w:rPr>
        <w:t xml:space="preserve"> privilege, unless the person holding such privilege has waived the privilege. </w:t>
      </w:r>
    </w:p>
    <w:p w14:paraId="3CB65975" w14:textId="6A411B26" w:rsidR="00DE1C53" w:rsidRPr="00516B94" w:rsidRDefault="00DE1C53" w:rsidP="009A49FD">
      <w:pPr>
        <w:jc w:val="both"/>
        <w:rPr>
          <w:rFonts w:ascii="Times New Roman" w:hAnsi="Times New Roman" w:cs="Times New Roman"/>
          <w:bCs/>
          <w:kern w:val="0"/>
          <w:szCs w:val="24"/>
        </w:rPr>
      </w:pPr>
    </w:p>
    <w:p w14:paraId="5EBB6D26" w14:textId="1C9F9C1F" w:rsidR="009B548E" w:rsidRPr="00516B94" w:rsidRDefault="009B548E" w:rsidP="009A49F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106.45(b)(1)</w:t>
      </w:r>
      <w:r w:rsidRPr="00516B94">
        <w:rPr>
          <w:rFonts w:ascii="Times New Roman" w:hAnsi="Times New Roman" w:cs="Times New Roman"/>
          <w:bCs/>
          <w:kern w:val="0"/>
          <w:szCs w:val="24"/>
        </w:rPr>
        <w:t xml:space="preserve">. </w:t>
      </w:r>
    </w:p>
    <w:p w14:paraId="48E5B46B" w14:textId="32350E54" w:rsidR="009B548E" w:rsidRPr="00516B94" w:rsidRDefault="009B548E" w:rsidP="009A49FD">
      <w:pPr>
        <w:jc w:val="both"/>
        <w:rPr>
          <w:rFonts w:ascii="Times New Roman" w:hAnsi="Times New Roman" w:cs="Times New Roman"/>
          <w:bCs/>
          <w:kern w:val="0"/>
          <w:szCs w:val="24"/>
        </w:rPr>
      </w:pPr>
    </w:p>
    <w:p w14:paraId="4FFC9D25" w14:textId="0BB175AD" w:rsidR="009B548E" w:rsidRPr="00516B94" w:rsidRDefault="009B548E" w:rsidP="009B548E">
      <w:pPr>
        <w:pStyle w:val="PolicySection"/>
        <w:keepNext w:val="0"/>
        <w:numPr>
          <w:ilvl w:val="0"/>
          <w:numId w:val="57"/>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Notice of Allegations</w:t>
      </w:r>
    </w:p>
    <w:p w14:paraId="31FC254C" w14:textId="312F97F9" w:rsidR="009B548E" w:rsidRPr="00516B94" w:rsidRDefault="009B548E" w:rsidP="009A49FD">
      <w:pPr>
        <w:jc w:val="both"/>
        <w:rPr>
          <w:rFonts w:ascii="Times New Roman" w:hAnsi="Times New Roman" w:cs="Times New Roman"/>
          <w:bCs/>
          <w:kern w:val="0"/>
          <w:szCs w:val="24"/>
        </w:rPr>
      </w:pPr>
    </w:p>
    <w:p w14:paraId="09E5EA40" w14:textId="23B5CB8A" w:rsidR="009B548E" w:rsidRPr="00516B94" w:rsidRDefault="0087321B"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Upon receipt of a formal complaint,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provide the following written notice to the parties who are known: </w:t>
      </w:r>
    </w:p>
    <w:p w14:paraId="0331B03E" w14:textId="2442E47D" w:rsidR="0087321B" w:rsidRPr="00516B94" w:rsidRDefault="0087321B" w:rsidP="009A49FD">
      <w:pPr>
        <w:jc w:val="both"/>
        <w:rPr>
          <w:rFonts w:ascii="Times New Roman" w:hAnsi="Times New Roman" w:cs="Times New Roman"/>
          <w:bCs/>
          <w:kern w:val="0"/>
          <w:szCs w:val="24"/>
        </w:rPr>
      </w:pPr>
    </w:p>
    <w:p w14:paraId="35444399" w14:textId="258CD590" w:rsidR="0087321B" w:rsidRPr="00516B94" w:rsidRDefault="0087321B" w:rsidP="0087321B">
      <w:pPr>
        <w:pStyle w:val="ListParagraph"/>
        <w:numPr>
          <w:ilvl w:val="0"/>
          <w:numId w:val="58"/>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Notice of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Title IX formal complaint process, including any informal resolution process. </w:t>
      </w:r>
    </w:p>
    <w:p w14:paraId="610F9E13" w14:textId="72593438" w:rsidR="0087321B" w:rsidRPr="00516B94" w:rsidRDefault="0087321B" w:rsidP="0087321B">
      <w:pPr>
        <w:pStyle w:val="ListParagraph"/>
        <w:numPr>
          <w:ilvl w:val="0"/>
          <w:numId w:val="58"/>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Notice of the allegations of sexual harassment potentially constituting sexual harassment, including sufficient details known at the time and with sufficient time to prepare a response before any initial interview. Sufficient details include: </w:t>
      </w:r>
    </w:p>
    <w:p w14:paraId="6335301E" w14:textId="77777777" w:rsidR="0087321B" w:rsidRPr="00516B94" w:rsidRDefault="0087321B" w:rsidP="0087321B">
      <w:pPr>
        <w:pStyle w:val="ListParagraph"/>
        <w:ind w:left="1080"/>
        <w:jc w:val="both"/>
        <w:rPr>
          <w:rFonts w:ascii="Times New Roman" w:hAnsi="Times New Roman" w:cs="Times New Roman"/>
          <w:bCs/>
          <w:kern w:val="0"/>
          <w:szCs w:val="24"/>
        </w:rPr>
      </w:pPr>
    </w:p>
    <w:p w14:paraId="6385B179" w14:textId="74D8F4E3" w:rsidR="0087321B" w:rsidRPr="00516B94" w:rsidRDefault="0087321B" w:rsidP="0087321B">
      <w:pPr>
        <w:pStyle w:val="ListParagraph"/>
        <w:numPr>
          <w:ilvl w:val="1"/>
          <w:numId w:val="58"/>
        </w:numPr>
        <w:ind w:left="180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identities of the parties involved in the incident, if </w:t>
      </w:r>
      <w:proofErr w:type="gramStart"/>
      <w:r w:rsidRPr="00516B94">
        <w:rPr>
          <w:rFonts w:ascii="Times New Roman" w:hAnsi="Times New Roman" w:cs="Times New Roman"/>
          <w:bCs/>
          <w:kern w:val="0"/>
          <w:szCs w:val="24"/>
        </w:rPr>
        <w:t>known;</w:t>
      </w:r>
      <w:proofErr w:type="gramEnd"/>
      <w:r w:rsidRPr="00516B94">
        <w:rPr>
          <w:rFonts w:ascii="Times New Roman" w:hAnsi="Times New Roman" w:cs="Times New Roman"/>
          <w:bCs/>
          <w:kern w:val="0"/>
          <w:szCs w:val="24"/>
        </w:rPr>
        <w:t xml:space="preserve"> </w:t>
      </w:r>
    </w:p>
    <w:p w14:paraId="42379257" w14:textId="30205B57" w:rsidR="0087321B" w:rsidRPr="00516B94" w:rsidRDefault="0087321B" w:rsidP="0087321B">
      <w:pPr>
        <w:pStyle w:val="ListParagraph"/>
        <w:numPr>
          <w:ilvl w:val="1"/>
          <w:numId w:val="58"/>
        </w:numPr>
        <w:ind w:left="180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conduct allegedly constituting sexual harassment; and </w:t>
      </w:r>
    </w:p>
    <w:p w14:paraId="645CF1EB" w14:textId="50A36F85" w:rsidR="0087321B" w:rsidRPr="00516B94" w:rsidRDefault="0087321B" w:rsidP="0087321B">
      <w:pPr>
        <w:pStyle w:val="ListParagraph"/>
        <w:numPr>
          <w:ilvl w:val="1"/>
          <w:numId w:val="58"/>
        </w:numPr>
        <w:ind w:left="180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date and location of the alleged incident, if known. </w:t>
      </w:r>
    </w:p>
    <w:p w14:paraId="5BC07F04" w14:textId="77777777" w:rsidR="009B548E" w:rsidRPr="00516B94" w:rsidRDefault="009B548E" w:rsidP="0087321B">
      <w:pPr>
        <w:ind w:left="1080"/>
        <w:jc w:val="both"/>
        <w:rPr>
          <w:rFonts w:ascii="Times New Roman" w:hAnsi="Times New Roman" w:cs="Times New Roman"/>
          <w:bCs/>
          <w:kern w:val="0"/>
          <w:szCs w:val="24"/>
        </w:rPr>
      </w:pPr>
    </w:p>
    <w:p w14:paraId="26D9153F" w14:textId="6FDCFDF2" w:rsidR="009B548E" w:rsidRPr="00516B94" w:rsidRDefault="0087321B" w:rsidP="0087321B">
      <w:p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written notice must include a statement that the respondent is presumed not responsible for the alleged conduct and that a determination regarding responsibility is made at the conclusion of the Title IX formal complaint process. The written notice must inform the parties that they may have an advisor of their choice, who may be, but is not required to be, an attorney and may inspect and review evidence. The written notice must inform the parties of any provision in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Code of Conduct that prohibits knowingly making false statements or knowingly submitting false information during the Title IX formal complaint process. </w:t>
      </w:r>
    </w:p>
    <w:p w14:paraId="30839801" w14:textId="33B4EFEC" w:rsidR="009B548E" w:rsidRPr="00516B94" w:rsidRDefault="009B548E" w:rsidP="009A49FD">
      <w:pPr>
        <w:jc w:val="both"/>
        <w:rPr>
          <w:rFonts w:ascii="Times New Roman" w:hAnsi="Times New Roman" w:cs="Times New Roman"/>
          <w:bCs/>
          <w:kern w:val="0"/>
          <w:szCs w:val="24"/>
        </w:rPr>
      </w:pPr>
    </w:p>
    <w:p w14:paraId="3F6500E8" w14:textId="5376E1F3" w:rsidR="0087321B" w:rsidRPr="00516B94" w:rsidRDefault="0087321B" w:rsidP="009A49F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If, </w:t>
      </w:r>
      <w:proofErr w:type="gramStart"/>
      <w:r w:rsidRPr="00516B94">
        <w:rPr>
          <w:rFonts w:ascii="Times New Roman" w:hAnsi="Times New Roman" w:cs="Times New Roman"/>
          <w:bCs/>
          <w:kern w:val="0"/>
          <w:szCs w:val="24"/>
        </w:rPr>
        <w:t>in the course of</w:t>
      </w:r>
      <w:proofErr w:type="gramEnd"/>
      <w:r w:rsidRPr="00516B94">
        <w:rPr>
          <w:rFonts w:ascii="Times New Roman" w:hAnsi="Times New Roman" w:cs="Times New Roman"/>
          <w:bCs/>
          <w:kern w:val="0"/>
          <w:szCs w:val="24"/>
        </w:rPr>
        <w:t xml:space="preserve"> an investigation,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decides to investigate allegations about the complainant or respondent that are not included in the notice of allegations,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provide notice of the additional allegations to the parties whose identities are known. </w:t>
      </w:r>
    </w:p>
    <w:p w14:paraId="529781AF" w14:textId="195708C5" w:rsidR="0087321B" w:rsidRPr="00516B94" w:rsidRDefault="0087321B" w:rsidP="009A49FD">
      <w:pPr>
        <w:jc w:val="both"/>
        <w:rPr>
          <w:rFonts w:ascii="Times New Roman" w:hAnsi="Times New Roman" w:cs="Times New Roman"/>
          <w:bCs/>
          <w:kern w:val="0"/>
          <w:szCs w:val="24"/>
        </w:rPr>
      </w:pPr>
    </w:p>
    <w:p w14:paraId="3AF81A26" w14:textId="6979439E" w:rsidR="0087321B" w:rsidRPr="00516B94" w:rsidRDefault="0087321B" w:rsidP="009A49F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106.45(b)(2)</w:t>
      </w:r>
      <w:r w:rsidRPr="00516B94">
        <w:rPr>
          <w:rFonts w:ascii="Times New Roman" w:hAnsi="Times New Roman" w:cs="Times New Roman"/>
          <w:bCs/>
          <w:kern w:val="0"/>
          <w:szCs w:val="24"/>
        </w:rPr>
        <w:t xml:space="preserve">. </w:t>
      </w:r>
    </w:p>
    <w:p w14:paraId="6C23E62D" w14:textId="38424E20" w:rsidR="001C2A32" w:rsidRPr="00516B94" w:rsidRDefault="001C2A32" w:rsidP="009A49FD">
      <w:pPr>
        <w:jc w:val="both"/>
        <w:rPr>
          <w:rFonts w:ascii="Times New Roman" w:hAnsi="Times New Roman" w:cs="Times New Roman"/>
          <w:bCs/>
          <w:kern w:val="0"/>
          <w:szCs w:val="24"/>
        </w:rPr>
      </w:pPr>
    </w:p>
    <w:p w14:paraId="62BBEC2D" w14:textId="0B397F13" w:rsidR="001C2A32" w:rsidRPr="00516B94" w:rsidRDefault="001C2A32" w:rsidP="001C2A32">
      <w:pPr>
        <w:pStyle w:val="PolicySection"/>
        <w:keepNext w:val="0"/>
        <w:numPr>
          <w:ilvl w:val="0"/>
          <w:numId w:val="57"/>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Dismissal of Formal Complaint</w:t>
      </w:r>
    </w:p>
    <w:p w14:paraId="37CCA21E" w14:textId="407424CD" w:rsidR="001C2A32" w:rsidRPr="00516B94" w:rsidRDefault="001C2A32" w:rsidP="009A49FD">
      <w:pPr>
        <w:jc w:val="both"/>
        <w:rPr>
          <w:rFonts w:ascii="Times New Roman" w:hAnsi="Times New Roman" w:cs="Times New Roman"/>
          <w:bCs/>
          <w:kern w:val="0"/>
          <w:szCs w:val="24"/>
        </w:rPr>
      </w:pPr>
    </w:p>
    <w:p w14:paraId="42B4A663" w14:textId="1308D6DD" w:rsidR="001C2A32"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CB3C82" w:rsidRPr="00516B94">
        <w:rPr>
          <w:rFonts w:ascii="Times New Roman" w:hAnsi="Times New Roman" w:cs="Times New Roman"/>
          <w:bCs/>
          <w:kern w:val="0"/>
          <w:szCs w:val="24"/>
        </w:rPr>
        <w:t xml:space="preserve"> must investigate the allegations in a formal complaint. If the conduct alleged in the formal complaint would not constitute sexual harassment even if proved, did not occur in </w:t>
      </w:r>
      <w:r>
        <w:rPr>
          <w:rFonts w:ascii="Times New Roman" w:hAnsi="Times New Roman" w:cs="Times New Roman"/>
          <w:bCs/>
          <w:kern w:val="0"/>
          <w:szCs w:val="24"/>
        </w:rPr>
        <w:t>Henry Ford Academy Alameda School for Art + Design Charter School</w:t>
      </w:r>
      <w:r w:rsidR="00CB3C82" w:rsidRPr="00516B94">
        <w:rPr>
          <w:rFonts w:ascii="Times New Roman" w:hAnsi="Times New Roman" w:cs="Times New Roman"/>
          <w:bCs/>
          <w:kern w:val="0"/>
          <w:szCs w:val="24"/>
        </w:rPr>
        <w:t xml:space="preserve">’s education program or activity, or did not occur against a person in the United States, then </w:t>
      </w:r>
      <w:r>
        <w:rPr>
          <w:rFonts w:ascii="Times New Roman" w:hAnsi="Times New Roman" w:cs="Times New Roman"/>
          <w:bCs/>
          <w:kern w:val="0"/>
          <w:szCs w:val="24"/>
        </w:rPr>
        <w:t>Henry Ford Academy Alameda School for Art + Design Charter School</w:t>
      </w:r>
      <w:r w:rsidR="00CB3C82" w:rsidRPr="00516B94">
        <w:rPr>
          <w:rFonts w:ascii="Times New Roman" w:hAnsi="Times New Roman" w:cs="Times New Roman"/>
          <w:bCs/>
          <w:kern w:val="0"/>
          <w:szCs w:val="24"/>
        </w:rPr>
        <w:t xml:space="preserve"> must dismiss the formal complaint with regard to that conduct for purposes of sexual harassment under Title IX; such a dismissal does not preclude action under another provision of </w:t>
      </w:r>
      <w:r>
        <w:rPr>
          <w:rFonts w:ascii="Times New Roman" w:hAnsi="Times New Roman" w:cs="Times New Roman"/>
          <w:bCs/>
          <w:kern w:val="0"/>
          <w:szCs w:val="24"/>
        </w:rPr>
        <w:t>Henry Ford Academy Alameda School for Art + Design Charter School</w:t>
      </w:r>
      <w:r w:rsidR="00CB3C82" w:rsidRPr="00516B94">
        <w:rPr>
          <w:rFonts w:ascii="Times New Roman" w:hAnsi="Times New Roman" w:cs="Times New Roman"/>
          <w:bCs/>
          <w:kern w:val="0"/>
          <w:szCs w:val="24"/>
        </w:rPr>
        <w:t xml:space="preserve">’s Code of Conduct. </w:t>
      </w:r>
    </w:p>
    <w:p w14:paraId="7E42F49C" w14:textId="69AEEDB8" w:rsidR="00402C1F" w:rsidRPr="00516B94" w:rsidRDefault="00402C1F" w:rsidP="009A49FD">
      <w:pPr>
        <w:jc w:val="both"/>
        <w:rPr>
          <w:rFonts w:ascii="Times New Roman" w:hAnsi="Times New Roman" w:cs="Times New Roman"/>
          <w:bCs/>
          <w:kern w:val="0"/>
          <w:szCs w:val="24"/>
        </w:rPr>
      </w:pPr>
    </w:p>
    <w:p w14:paraId="76E29F28" w14:textId="6B7AC9B9" w:rsidR="00402C1F" w:rsidRPr="00516B94" w:rsidRDefault="006F35B2" w:rsidP="009A49F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02C1F" w:rsidRPr="00516B94">
        <w:rPr>
          <w:rFonts w:ascii="Times New Roman" w:hAnsi="Times New Roman" w:cs="Times New Roman"/>
          <w:bCs/>
          <w:kern w:val="0"/>
          <w:szCs w:val="24"/>
        </w:rPr>
        <w:t xml:space="preserve"> may dismiss the formal complaint or any allegations therein if, at any time during the investigation or hearing (if applicable): </w:t>
      </w:r>
    </w:p>
    <w:p w14:paraId="5165C5F4" w14:textId="4867F75C" w:rsidR="00402C1F" w:rsidRPr="00516B94" w:rsidRDefault="00402C1F" w:rsidP="009A49FD">
      <w:pPr>
        <w:jc w:val="both"/>
        <w:rPr>
          <w:rFonts w:ascii="Times New Roman" w:hAnsi="Times New Roman" w:cs="Times New Roman"/>
          <w:bCs/>
          <w:kern w:val="0"/>
          <w:szCs w:val="24"/>
        </w:rPr>
      </w:pPr>
    </w:p>
    <w:p w14:paraId="57895678" w14:textId="324F8DAF" w:rsidR="00402C1F" w:rsidRPr="00516B94" w:rsidRDefault="00402C1F" w:rsidP="00402C1F">
      <w:pPr>
        <w:pStyle w:val="ListParagraph"/>
        <w:numPr>
          <w:ilvl w:val="0"/>
          <w:numId w:val="59"/>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 complainant notifies the Title IX Coordinator in writing that the complainant would like to withdraw the formal complaint or any allegations </w:t>
      </w:r>
      <w:proofErr w:type="gramStart"/>
      <w:r w:rsidRPr="00516B94">
        <w:rPr>
          <w:rFonts w:ascii="Times New Roman" w:hAnsi="Times New Roman" w:cs="Times New Roman"/>
          <w:bCs/>
          <w:kern w:val="0"/>
          <w:szCs w:val="24"/>
        </w:rPr>
        <w:t>therein;</w:t>
      </w:r>
      <w:proofErr w:type="gramEnd"/>
      <w:r w:rsidRPr="00516B94">
        <w:rPr>
          <w:rFonts w:ascii="Times New Roman" w:hAnsi="Times New Roman" w:cs="Times New Roman"/>
          <w:bCs/>
          <w:kern w:val="0"/>
          <w:szCs w:val="24"/>
        </w:rPr>
        <w:t xml:space="preserve"> </w:t>
      </w:r>
    </w:p>
    <w:p w14:paraId="30FB3A22" w14:textId="02985196" w:rsidR="00402C1F" w:rsidRPr="00516B94" w:rsidRDefault="00402C1F" w:rsidP="00402C1F">
      <w:pPr>
        <w:pStyle w:val="ListParagraph"/>
        <w:numPr>
          <w:ilvl w:val="0"/>
          <w:numId w:val="59"/>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respondent is no longer </w:t>
      </w:r>
      <w:r w:rsidR="00F00A36" w:rsidRPr="00516B94">
        <w:rPr>
          <w:rFonts w:ascii="Times New Roman" w:hAnsi="Times New Roman" w:cs="Times New Roman"/>
          <w:bCs/>
          <w:kern w:val="0"/>
          <w:szCs w:val="24"/>
        </w:rPr>
        <w:t>enrolled or</w:t>
      </w:r>
      <w:r w:rsidRPr="00516B94">
        <w:rPr>
          <w:rFonts w:ascii="Times New Roman" w:hAnsi="Times New Roman" w:cs="Times New Roman"/>
          <w:bCs/>
          <w:kern w:val="0"/>
          <w:szCs w:val="24"/>
        </w:rPr>
        <w:t xml:space="preserve"> employed by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or </w:t>
      </w:r>
    </w:p>
    <w:p w14:paraId="1B63A5B0" w14:textId="1BC41101" w:rsidR="00402C1F" w:rsidRPr="00516B94" w:rsidRDefault="00402C1F" w:rsidP="00402C1F">
      <w:pPr>
        <w:pStyle w:val="ListParagraph"/>
        <w:numPr>
          <w:ilvl w:val="0"/>
          <w:numId w:val="59"/>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Specific circumstances prevent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from gathering evidence sufficient to reach a determination as to the formal complaint or allegations therein. </w:t>
      </w:r>
    </w:p>
    <w:p w14:paraId="08433220" w14:textId="6E601916" w:rsidR="00B75659" w:rsidRPr="00516B94" w:rsidRDefault="00B75659" w:rsidP="00B75659">
      <w:pPr>
        <w:jc w:val="both"/>
        <w:rPr>
          <w:rFonts w:ascii="Times New Roman" w:hAnsi="Times New Roman" w:cs="Times New Roman"/>
          <w:bCs/>
          <w:kern w:val="0"/>
          <w:szCs w:val="24"/>
        </w:rPr>
      </w:pPr>
    </w:p>
    <w:p w14:paraId="77AF423F" w14:textId="151EA5AD" w:rsidR="00402C1F" w:rsidRPr="00516B94" w:rsidRDefault="00D11FB5" w:rsidP="00B75659">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Upon </w:t>
      </w:r>
      <w:proofErr w:type="gramStart"/>
      <w:r w:rsidRPr="00516B94">
        <w:rPr>
          <w:rFonts w:ascii="Times New Roman" w:hAnsi="Times New Roman" w:cs="Times New Roman"/>
          <w:bCs/>
          <w:kern w:val="0"/>
          <w:szCs w:val="24"/>
        </w:rPr>
        <w:t>a dismissal</w:t>
      </w:r>
      <w:proofErr w:type="gramEnd"/>
      <w:r w:rsidRPr="00516B94">
        <w:rPr>
          <w:rFonts w:ascii="Times New Roman" w:hAnsi="Times New Roman" w:cs="Times New Roman"/>
          <w:bCs/>
          <w:kern w:val="0"/>
          <w:szCs w:val="24"/>
        </w:rPr>
        <w:t xml:space="preserve"> of a formal complaint,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promptly send written notice of the dismissal and reason(s) therefore simultaneously to the parties. </w:t>
      </w:r>
    </w:p>
    <w:p w14:paraId="05851DFD" w14:textId="5EDC3200" w:rsidR="00D11FB5" w:rsidRPr="00516B94" w:rsidRDefault="00D11FB5" w:rsidP="00B75659">
      <w:pPr>
        <w:jc w:val="both"/>
        <w:rPr>
          <w:rFonts w:ascii="Times New Roman" w:hAnsi="Times New Roman" w:cs="Times New Roman"/>
          <w:bCs/>
          <w:kern w:val="0"/>
          <w:szCs w:val="24"/>
        </w:rPr>
      </w:pPr>
    </w:p>
    <w:p w14:paraId="40770197" w14:textId="4171E0C1" w:rsidR="00D11FB5" w:rsidRPr="00516B94" w:rsidRDefault="00D11FB5" w:rsidP="00B75659">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106.45(b)(3)</w:t>
      </w:r>
      <w:r w:rsidRPr="00516B94">
        <w:rPr>
          <w:rFonts w:ascii="Times New Roman" w:hAnsi="Times New Roman" w:cs="Times New Roman"/>
          <w:bCs/>
          <w:kern w:val="0"/>
          <w:szCs w:val="24"/>
        </w:rPr>
        <w:t xml:space="preserve">. </w:t>
      </w:r>
    </w:p>
    <w:p w14:paraId="48C82727" w14:textId="4192D13E" w:rsidR="00D11FB5" w:rsidRPr="00516B94" w:rsidRDefault="00D11FB5" w:rsidP="00B75659">
      <w:pPr>
        <w:jc w:val="both"/>
        <w:rPr>
          <w:rFonts w:ascii="Times New Roman" w:hAnsi="Times New Roman" w:cs="Times New Roman"/>
          <w:bCs/>
          <w:kern w:val="0"/>
          <w:szCs w:val="24"/>
        </w:rPr>
      </w:pPr>
    </w:p>
    <w:p w14:paraId="38721BB4" w14:textId="6DAB0FC2" w:rsidR="00D11FB5" w:rsidRPr="00516B94" w:rsidRDefault="00D11FB5" w:rsidP="00D11FB5">
      <w:pPr>
        <w:pStyle w:val="PolicySection"/>
        <w:keepNext w:val="0"/>
        <w:numPr>
          <w:ilvl w:val="0"/>
          <w:numId w:val="57"/>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Consolidation of Formal Complaints</w:t>
      </w:r>
    </w:p>
    <w:p w14:paraId="56886EE6" w14:textId="4B135D46" w:rsidR="00D11FB5" w:rsidRPr="00516B94" w:rsidRDefault="00D11FB5" w:rsidP="00B75659">
      <w:pPr>
        <w:jc w:val="both"/>
        <w:rPr>
          <w:rFonts w:ascii="Times New Roman" w:hAnsi="Times New Roman" w:cs="Times New Roman"/>
          <w:bCs/>
          <w:kern w:val="0"/>
          <w:szCs w:val="24"/>
        </w:rPr>
      </w:pPr>
    </w:p>
    <w:p w14:paraId="40EE199A" w14:textId="03773231" w:rsidR="00D11FB5" w:rsidRPr="00516B94" w:rsidRDefault="006F35B2" w:rsidP="00B7565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041CB7" w:rsidRPr="00516B94">
        <w:rPr>
          <w:rFonts w:ascii="Times New Roman" w:hAnsi="Times New Roman" w:cs="Times New Roman"/>
          <w:bCs/>
          <w:kern w:val="0"/>
          <w:szCs w:val="24"/>
        </w:rPr>
        <w:t xml:space="preserve"> may consolidate formal complaints as to allegations of sexual harassment against more than one complainant against one or more respondents, or by one party against the other party, where the allegations of sexual harassment arise out of the same facts or circumstances. Where a Title IX formal complaint process involves more than one complainant or more than one respondent, references in this </w:t>
      </w:r>
      <w:r w:rsidR="008B0952" w:rsidRPr="00516B94">
        <w:rPr>
          <w:rFonts w:ascii="Times New Roman" w:hAnsi="Times New Roman" w:cs="Times New Roman"/>
          <w:bCs/>
          <w:kern w:val="0"/>
          <w:szCs w:val="24"/>
        </w:rPr>
        <w:t xml:space="preserve">section to the singular “party,” “complainant,” or “respondent” include the plural, as applicable. </w:t>
      </w:r>
      <w:r w:rsidR="008B0952" w:rsidRPr="00516B94">
        <w:rPr>
          <w:rFonts w:ascii="Times New Roman" w:hAnsi="Times New Roman" w:cs="Times New Roman"/>
          <w:bCs/>
          <w:i/>
          <w:iCs/>
          <w:kern w:val="0"/>
          <w:szCs w:val="24"/>
        </w:rPr>
        <w:t>34 C.F.R. 106.45(b)(4)</w:t>
      </w:r>
      <w:r w:rsidR="008B0952" w:rsidRPr="00516B94">
        <w:rPr>
          <w:rFonts w:ascii="Times New Roman" w:hAnsi="Times New Roman" w:cs="Times New Roman"/>
          <w:bCs/>
          <w:kern w:val="0"/>
          <w:szCs w:val="24"/>
        </w:rPr>
        <w:t xml:space="preserve">. </w:t>
      </w:r>
    </w:p>
    <w:p w14:paraId="20BFA7F9" w14:textId="739BAEC8" w:rsidR="00EF2209" w:rsidRPr="00516B94" w:rsidRDefault="00EF2209" w:rsidP="00B75659">
      <w:pPr>
        <w:jc w:val="both"/>
        <w:rPr>
          <w:rFonts w:ascii="Times New Roman" w:hAnsi="Times New Roman" w:cs="Times New Roman"/>
          <w:bCs/>
          <w:kern w:val="0"/>
          <w:szCs w:val="24"/>
        </w:rPr>
      </w:pPr>
    </w:p>
    <w:p w14:paraId="368D18C1" w14:textId="5C3B88C5" w:rsidR="00EF2209" w:rsidRPr="00516B94" w:rsidRDefault="00EF2209" w:rsidP="00EF2209">
      <w:pPr>
        <w:pStyle w:val="PolicySection"/>
        <w:keepNext w:val="0"/>
        <w:numPr>
          <w:ilvl w:val="0"/>
          <w:numId w:val="57"/>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Investigating Formal Complaints</w:t>
      </w:r>
    </w:p>
    <w:p w14:paraId="31DA8AEB" w14:textId="281022F4" w:rsidR="008B0952" w:rsidRPr="00516B94" w:rsidRDefault="008B0952" w:rsidP="00B75659">
      <w:pPr>
        <w:jc w:val="both"/>
        <w:rPr>
          <w:rFonts w:ascii="Times New Roman" w:hAnsi="Times New Roman" w:cs="Times New Roman"/>
          <w:bCs/>
          <w:kern w:val="0"/>
          <w:szCs w:val="24"/>
        </w:rPr>
      </w:pPr>
    </w:p>
    <w:p w14:paraId="0E19AC5B" w14:textId="703FC4F2" w:rsidR="008B0952" w:rsidRPr="00516B94" w:rsidRDefault="00EF2209" w:rsidP="00B75659">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When investigating a formal complaint and throughout the Title IX formal complaint process,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w:t>
      </w:r>
    </w:p>
    <w:p w14:paraId="53AB3CFC" w14:textId="6B4F8004" w:rsidR="00EF2209" w:rsidRPr="00516B94" w:rsidRDefault="00EF2209" w:rsidP="00B75659">
      <w:pPr>
        <w:jc w:val="both"/>
        <w:rPr>
          <w:rFonts w:ascii="Times New Roman" w:hAnsi="Times New Roman" w:cs="Times New Roman"/>
          <w:bCs/>
          <w:kern w:val="0"/>
          <w:szCs w:val="24"/>
        </w:rPr>
      </w:pPr>
    </w:p>
    <w:p w14:paraId="63EEFC95" w14:textId="192BCB41" w:rsidR="00EF2209" w:rsidRPr="00516B94" w:rsidRDefault="00EF2209" w:rsidP="00EF2209">
      <w:pPr>
        <w:pStyle w:val="ListParagraph"/>
        <w:numPr>
          <w:ilvl w:val="0"/>
          <w:numId w:val="60"/>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Ensure that the burden of proof and the burden of gathering evidence sufficient to reach a determination regarding responsibility rest on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and not on the parties, provided that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cannot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obtains that party’s voluntary, written consent to do so for a Title IX formal complaint. </w:t>
      </w:r>
      <w:r w:rsidR="006B7CEB" w:rsidRPr="00516B94">
        <w:rPr>
          <w:rFonts w:ascii="Times New Roman" w:hAnsi="Times New Roman" w:cs="Times New Roman"/>
          <w:bCs/>
          <w:kern w:val="0"/>
          <w:szCs w:val="24"/>
        </w:rPr>
        <w:t xml:space="preserve">If a party is not an “eligible student,” as defined in the FERPA regulations, </w:t>
      </w:r>
      <w:r w:rsidR="006F35B2">
        <w:rPr>
          <w:rFonts w:ascii="Times New Roman" w:hAnsi="Times New Roman" w:cs="Times New Roman"/>
          <w:bCs/>
          <w:kern w:val="0"/>
          <w:szCs w:val="24"/>
        </w:rPr>
        <w:t>Henry Ford Academy Alameda School for Art + Design Charter School</w:t>
      </w:r>
      <w:r w:rsidR="006B7CEB" w:rsidRPr="00516B94">
        <w:rPr>
          <w:rFonts w:ascii="Times New Roman" w:hAnsi="Times New Roman" w:cs="Times New Roman"/>
          <w:bCs/>
          <w:kern w:val="0"/>
          <w:szCs w:val="24"/>
        </w:rPr>
        <w:t xml:space="preserve"> must obtain the voluntary, written consent of a “parent,” as defined in the FERPA regulations. </w:t>
      </w:r>
    </w:p>
    <w:p w14:paraId="4D538102" w14:textId="0B4139BD" w:rsidR="00702BD9" w:rsidRPr="00516B94" w:rsidRDefault="00702BD9" w:rsidP="00EF2209">
      <w:pPr>
        <w:pStyle w:val="ListParagraph"/>
        <w:numPr>
          <w:ilvl w:val="0"/>
          <w:numId w:val="60"/>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Provide an equal opportunity for the parties to present witnesses, including fact and expert witnesses, and other inculpatory and exculpatory evidence. </w:t>
      </w:r>
    </w:p>
    <w:p w14:paraId="6050C3FA" w14:textId="3AF85F3C" w:rsidR="00702BD9" w:rsidRPr="00516B94" w:rsidRDefault="00965D35" w:rsidP="00EF2209">
      <w:pPr>
        <w:pStyle w:val="ListParagraph"/>
        <w:numPr>
          <w:ilvl w:val="0"/>
          <w:numId w:val="60"/>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Not restrict the ability of either party to discuss the allegations under investigation or to gather and present relevant evidence. </w:t>
      </w:r>
    </w:p>
    <w:p w14:paraId="656A656C" w14:textId="578EADE0" w:rsidR="00965D35" w:rsidRPr="00516B94" w:rsidRDefault="00965D35" w:rsidP="00EF2209">
      <w:pPr>
        <w:pStyle w:val="ListParagraph"/>
        <w:numPr>
          <w:ilvl w:val="0"/>
          <w:numId w:val="60"/>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Provide the parties with the same opportunities to have others present during any Title IX formal complaint proceeding, including the opportunity to be accompanied to any related or proceeding by the advisor of their choice, who may be, but is not required to be, and attorney, and not limit the choice or presence of the advisor for either the complainant or respondent in any meeting or Title IX formal complaint proceeding; however,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may establish restrictions regarding the extent to which the advisor may participate in the proceedings, as long as the restrictions apply equally to both parties. </w:t>
      </w:r>
    </w:p>
    <w:p w14:paraId="6BDEA4E5" w14:textId="1A9EF162" w:rsidR="00965D35" w:rsidRPr="00516B94" w:rsidRDefault="00965D35" w:rsidP="00EF2209">
      <w:pPr>
        <w:pStyle w:val="ListParagraph"/>
        <w:numPr>
          <w:ilvl w:val="0"/>
          <w:numId w:val="60"/>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Provide, to a party whose participation is invited or expected, written notice of the date, time, location, participants, and purpose of all hearings (if applicable), investigative interviews, or other meetings, with sufficient time for the party to prepare to participate. </w:t>
      </w:r>
    </w:p>
    <w:p w14:paraId="5E9EEE21" w14:textId="14107C9C" w:rsidR="00965D35" w:rsidRPr="00516B94" w:rsidRDefault="00965D35" w:rsidP="00EF2209">
      <w:pPr>
        <w:pStyle w:val="ListParagraph"/>
        <w:numPr>
          <w:ilvl w:val="0"/>
          <w:numId w:val="60"/>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Provide both parties an equal opportunity to inspect and review any evidence obtained as part of the investigation that is directly related to the allegations raised in a formal complaint, including the evidence upon which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does not intend to rely in reaching a determination regarding responsibility and inculpatory or exculpatory evidence whether obtained from a party or other source, so that each party can meaningfully respond to the evidence prior to conclusion of the investigation. Prior to completion of the investigative report,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send to each party and the party’s advisor, if any, the evidence subject to inspection and review in an electronic format or a hard copy, and the parties must have at least ten days to submit a written response, which the investigator will consider prior to completion of the investigative report.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make all such evidence subject to the parties’ inspection and review available at any hearing (if applicable) to give each party equal </w:t>
      </w:r>
      <w:r w:rsidRPr="00516B94">
        <w:rPr>
          <w:rFonts w:ascii="Times New Roman" w:hAnsi="Times New Roman" w:cs="Times New Roman"/>
          <w:bCs/>
          <w:kern w:val="0"/>
          <w:szCs w:val="24"/>
        </w:rPr>
        <w:lastRenderedPageBreak/>
        <w:t xml:space="preserve">opportunity to refer to such evidence during the hearing, including for purposes of cross-examination. </w:t>
      </w:r>
    </w:p>
    <w:p w14:paraId="427B83DC" w14:textId="1D0F8D9C" w:rsidR="00965D35" w:rsidRPr="00516B94" w:rsidRDefault="00965D35" w:rsidP="00EF2209">
      <w:pPr>
        <w:pStyle w:val="ListParagraph"/>
        <w:numPr>
          <w:ilvl w:val="0"/>
          <w:numId w:val="60"/>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Create an investigative report that fairly summarizes relevant evidence and, at least ten days prior to a hearing (if a hearing is required or otherwise provided) or other time of determination regarding responsibility, send to each party and the party’s advisor, if any, the investigative report in an electronic format or a hard copy, for their review and written response. </w:t>
      </w:r>
    </w:p>
    <w:p w14:paraId="6004B21A" w14:textId="78B86559" w:rsidR="00402C1F" w:rsidRPr="00516B94" w:rsidRDefault="00402C1F" w:rsidP="00B75659">
      <w:pPr>
        <w:jc w:val="both"/>
        <w:rPr>
          <w:rFonts w:ascii="Times New Roman" w:hAnsi="Times New Roman" w:cs="Times New Roman"/>
          <w:bCs/>
          <w:kern w:val="0"/>
          <w:szCs w:val="24"/>
        </w:rPr>
      </w:pPr>
    </w:p>
    <w:p w14:paraId="5514F2B4" w14:textId="6675CC2C" w:rsidR="00965D35" w:rsidRPr="00516B94" w:rsidRDefault="00965D35" w:rsidP="00B75659">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106.45(b)(5)</w:t>
      </w:r>
      <w:r w:rsidRPr="00516B94">
        <w:rPr>
          <w:rFonts w:ascii="Times New Roman" w:hAnsi="Times New Roman" w:cs="Times New Roman"/>
          <w:bCs/>
          <w:kern w:val="0"/>
          <w:szCs w:val="24"/>
        </w:rPr>
        <w:t xml:space="preserve">. </w:t>
      </w:r>
    </w:p>
    <w:p w14:paraId="5026A7BF" w14:textId="75FE3C93" w:rsidR="001C4FE2" w:rsidRPr="00516B94" w:rsidRDefault="001C4FE2" w:rsidP="00B75659">
      <w:pPr>
        <w:jc w:val="both"/>
        <w:rPr>
          <w:rFonts w:ascii="Times New Roman" w:hAnsi="Times New Roman" w:cs="Times New Roman"/>
          <w:bCs/>
          <w:kern w:val="0"/>
          <w:szCs w:val="24"/>
        </w:rPr>
      </w:pPr>
    </w:p>
    <w:p w14:paraId="3566CCB6" w14:textId="7C738462" w:rsidR="001C4FE2" w:rsidRPr="00516B94" w:rsidRDefault="00CC663B" w:rsidP="00CC663B">
      <w:pPr>
        <w:pStyle w:val="PolicySection"/>
        <w:keepNext w:val="0"/>
        <w:numPr>
          <w:ilvl w:val="0"/>
          <w:numId w:val="57"/>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Hearings</w:t>
      </w:r>
    </w:p>
    <w:p w14:paraId="76AAA3E0" w14:textId="0B5DC762" w:rsidR="00CC663B" w:rsidRPr="00516B94" w:rsidRDefault="00CC663B" w:rsidP="00B75659">
      <w:pPr>
        <w:jc w:val="both"/>
        <w:rPr>
          <w:rFonts w:ascii="Times New Roman" w:hAnsi="Times New Roman" w:cs="Times New Roman"/>
          <w:bCs/>
          <w:kern w:val="0"/>
          <w:szCs w:val="24"/>
        </w:rPr>
      </w:pPr>
    </w:p>
    <w:p w14:paraId="27B6A995" w14:textId="45278045" w:rsidR="00CC663B" w:rsidRPr="00516B94" w:rsidRDefault="006F35B2" w:rsidP="00B7565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CC663B" w:rsidRPr="00516B94">
        <w:rPr>
          <w:rFonts w:ascii="Times New Roman" w:hAnsi="Times New Roman" w:cs="Times New Roman"/>
          <w:bCs/>
          <w:kern w:val="0"/>
          <w:szCs w:val="24"/>
        </w:rPr>
        <w:t xml:space="preserve">’s Title IX formal complaint process may, but need not, provide for a hearing. With or without a hearing, after </w:t>
      </w:r>
      <w:r>
        <w:rPr>
          <w:rFonts w:ascii="Times New Roman" w:hAnsi="Times New Roman" w:cs="Times New Roman"/>
          <w:bCs/>
          <w:kern w:val="0"/>
          <w:szCs w:val="24"/>
        </w:rPr>
        <w:t>Henry Ford Academy Alameda School for Art + Design Charter School</w:t>
      </w:r>
      <w:r w:rsidR="00CC663B" w:rsidRPr="00516B94">
        <w:rPr>
          <w:rFonts w:ascii="Times New Roman" w:hAnsi="Times New Roman" w:cs="Times New Roman"/>
          <w:bCs/>
          <w:kern w:val="0"/>
          <w:szCs w:val="24"/>
        </w:rPr>
        <w:t xml:space="preserve"> has sent to the investigate report to the parties and before reaching a determination regarding responsibility, the decision-maker(s) must afford each party the opportunity to submit written, relevant questions that a party wants asked of any party or witness, provide each party with the answers, and allow for additional, limited follow-up questions from each party. With or without a hearing, 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 The decision-maker(s) must explain to the party proposing the questions any decision to exclude a question as not relevant. </w:t>
      </w:r>
      <w:r w:rsidR="00CC663B" w:rsidRPr="00516B94">
        <w:rPr>
          <w:rFonts w:ascii="Times New Roman" w:hAnsi="Times New Roman" w:cs="Times New Roman"/>
          <w:bCs/>
          <w:i/>
          <w:iCs/>
          <w:kern w:val="0"/>
          <w:szCs w:val="24"/>
        </w:rPr>
        <w:t>34 C.F.R. 106.45(b)(6)(ii)</w:t>
      </w:r>
      <w:r w:rsidR="00CC663B" w:rsidRPr="00516B94">
        <w:rPr>
          <w:rFonts w:ascii="Times New Roman" w:hAnsi="Times New Roman" w:cs="Times New Roman"/>
          <w:bCs/>
          <w:kern w:val="0"/>
          <w:szCs w:val="24"/>
        </w:rPr>
        <w:t xml:space="preserve">. </w:t>
      </w:r>
    </w:p>
    <w:p w14:paraId="5CFAC89E" w14:textId="1BEF3862" w:rsidR="00CC663B" w:rsidRPr="00516B94" w:rsidRDefault="00CC663B" w:rsidP="00B75659">
      <w:pPr>
        <w:jc w:val="both"/>
        <w:rPr>
          <w:rFonts w:ascii="Times New Roman" w:hAnsi="Times New Roman" w:cs="Times New Roman"/>
          <w:bCs/>
          <w:kern w:val="0"/>
          <w:szCs w:val="24"/>
        </w:rPr>
      </w:pPr>
    </w:p>
    <w:p w14:paraId="4352B90E" w14:textId="78C211C2" w:rsidR="00CC663B" w:rsidRPr="00516B94" w:rsidRDefault="00CC663B" w:rsidP="00CC663B">
      <w:pPr>
        <w:pStyle w:val="PolicySection"/>
        <w:keepNext w:val="0"/>
        <w:numPr>
          <w:ilvl w:val="0"/>
          <w:numId w:val="57"/>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Determination Regarding Responsibility</w:t>
      </w:r>
    </w:p>
    <w:p w14:paraId="483040BA" w14:textId="7E300625" w:rsidR="00CC663B" w:rsidRPr="00516B94" w:rsidRDefault="00CC663B" w:rsidP="00B75659">
      <w:pPr>
        <w:jc w:val="both"/>
        <w:rPr>
          <w:rFonts w:ascii="Times New Roman" w:hAnsi="Times New Roman" w:cs="Times New Roman"/>
          <w:bCs/>
          <w:kern w:val="0"/>
          <w:szCs w:val="24"/>
        </w:rPr>
      </w:pPr>
    </w:p>
    <w:p w14:paraId="1368ACD6" w14:textId="58902DD7" w:rsidR="00CC663B" w:rsidRPr="00516B94" w:rsidRDefault="00FB1FD1" w:rsidP="00B75659">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decision-maker(s), who cannot be the same person(s) as the Title IX Coordinator or the investigator(s), must issue a written determination regarding responsibility. To reach this determination,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apply the same standard of evidence described </w:t>
      </w:r>
      <w:proofErr w:type="spellStart"/>
      <w:r w:rsidRPr="00516B94">
        <w:rPr>
          <w:rFonts w:ascii="Times New Roman" w:hAnsi="Times New Roman" w:cs="Times New Roman"/>
          <w:bCs/>
          <w:kern w:val="0"/>
          <w:szCs w:val="24"/>
        </w:rPr>
        <w:t>at</w:t>
      </w:r>
      <w:proofErr w:type="spellEnd"/>
      <w:r w:rsidRPr="00516B94">
        <w:rPr>
          <w:rFonts w:ascii="Times New Roman" w:hAnsi="Times New Roman" w:cs="Times New Roman"/>
          <w:bCs/>
          <w:kern w:val="0"/>
          <w:szCs w:val="24"/>
        </w:rPr>
        <w:t xml:space="preserve"> “Process for Title IX Formal Complaint, Sec. 3(h) above. The written determination must include: </w:t>
      </w:r>
    </w:p>
    <w:p w14:paraId="582614B2" w14:textId="47F4E793" w:rsidR="00FB1FD1" w:rsidRPr="00516B94" w:rsidRDefault="00FB1FD1" w:rsidP="00B75659">
      <w:pPr>
        <w:jc w:val="both"/>
        <w:rPr>
          <w:rFonts w:ascii="Times New Roman" w:hAnsi="Times New Roman" w:cs="Times New Roman"/>
          <w:bCs/>
          <w:kern w:val="0"/>
          <w:szCs w:val="24"/>
        </w:rPr>
      </w:pPr>
    </w:p>
    <w:p w14:paraId="6EED190A" w14:textId="6257B908" w:rsidR="00FB1FD1" w:rsidRPr="00516B94" w:rsidRDefault="00FB1FD1" w:rsidP="00FB1FD1">
      <w:pPr>
        <w:pStyle w:val="ListParagraph"/>
        <w:numPr>
          <w:ilvl w:val="0"/>
          <w:numId w:val="61"/>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Identification of the allegations potentially constituting sexual harassment. </w:t>
      </w:r>
    </w:p>
    <w:p w14:paraId="5A625334" w14:textId="2011AB16" w:rsidR="00FB1FD1" w:rsidRPr="00516B94" w:rsidRDefault="00FB1FD1" w:rsidP="00FB1FD1">
      <w:pPr>
        <w:pStyle w:val="ListParagraph"/>
        <w:numPr>
          <w:ilvl w:val="0"/>
          <w:numId w:val="61"/>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 description of the procedural steps taken from receipt of the formal complaint through the determination, including any notifications to the parties, interviews with parties and witnesses, site visits, methods used to gather other evidence, and hearings held (if any). </w:t>
      </w:r>
    </w:p>
    <w:p w14:paraId="60DD27C2" w14:textId="058B4E6C" w:rsidR="00FB1FD1" w:rsidRPr="00516B94" w:rsidRDefault="00FB1FD1" w:rsidP="00FB1FD1">
      <w:pPr>
        <w:pStyle w:val="ListParagraph"/>
        <w:numPr>
          <w:ilvl w:val="0"/>
          <w:numId w:val="61"/>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Findings of fact supporting the determination. </w:t>
      </w:r>
    </w:p>
    <w:p w14:paraId="3129205A" w14:textId="3B9ED3C3" w:rsidR="00FB1FD1" w:rsidRPr="00516B94" w:rsidRDefault="00FB1FD1" w:rsidP="00FB1FD1">
      <w:pPr>
        <w:pStyle w:val="ListParagraph"/>
        <w:numPr>
          <w:ilvl w:val="0"/>
          <w:numId w:val="61"/>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Conclusions regarding the application of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Code of Conduct to the facts. </w:t>
      </w:r>
    </w:p>
    <w:p w14:paraId="42A99A40" w14:textId="6DC99CD3" w:rsidR="00FB1FD1" w:rsidRPr="00516B94" w:rsidRDefault="00FB1FD1" w:rsidP="00FB1FD1">
      <w:pPr>
        <w:pStyle w:val="ListParagraph"/>
        <w:numPr>
          <w:ilvl w:val="0"/>
          <w:numId w:val="61"/>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A statement of, and rationale for, the result as to each allegation, including a determination regarding responsibility, any disciplinary sanctions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imposes on the respondent, and whether remedies designed to restore or preserve equal access to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education program or activity will be provided by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to the complainant. </w:t>
      </w:r>
    </w:p>
    <w:p w14:paraId="7A03292F" w14:textId="08A7CCCF" w:rsidR="00FB1FD1" w:rsidRPr="00516B94" w:rsidRDefault="006F35B2" w:rsidP="00FB1FD1">
      <w:pPr>
        <w:pStyle w:val="ListParagraph"/>
        <w:numPr>
          <w:ilvl w:val="0"/>
          <w:numId w:val="61"/>
        </w:numPr>
        <w:ind w:left="108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734D3" w:rsidRPr="00516B94">
        <w:rPr>
          <w:rFonts w:ascii="Times New Roman" w:hAnsi="Times New Roman" w:cs="Times New Roman"/>
          <w:bCs/>
          <w:kern w:val="0"/>
          <w:szCs w:val="24"/>
        </w:rPr>
        <w:t xml:space="preserve">’s procedures and permissible bases for the complainant and respondent to appeal. </w:t>
      </w:r>
    </w:p>
    <w:p w14:paraId="7423F280" w14:textId="2CAF664B" w:rsidR="001C4FE2" w:rsidRPr="00516B94" w:rsidRDefault="001C4FE2" w:rsidP="00B75659">
      <w:pPr>
        <w:jc w:val="both"/>
        <w:rPr>
          <w:rFonts w:ascii="Times New Roman" w:hAnsi="Times New Roman" w:cs="Times New Roman"/>
          <w:bCs/>
          <w:kern w:val="0"/>
          <w:szCs w:val="24"/>
        </w:rPr>
      </w:pPr>
    </w:p>
    <w:p w14:paraId="5FF427A2" w14:textId="1113C48D" w:rsidR="009734D3" w:rsidRPr="00516B94" w:rsidRDefault="006F35B2" w:rsidP="00B7565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734D3" w:rsidRPr="00516B94">
        <w:rPr>
          <w:rFonts w:ascii="Times New Roman" w:hAnsi="Times New Roman" w:cs="Times New Roman"/>
          <w:bCs/>
          <w:kern w:val="0"/>
          <w:szCs w:val="24"/>
        </w:rPr>
        <w:t xml:space="preserve"> must provide the written determination to the parties simultaneously. The determination regarding responsibility becomes final either on the date that </w:t>
      </w:r>
      <w:r>
        <w:rPr>
          <w:rFonts w:ascii="Times New Roman" w:hAnsi="Times New Roman" w:cs="Times New Roman"/>
          <w:bCs/>
          <w:kern w:val="0"/>
          <w:szCs w:val="24"/>
        </w:rPr>
        <w:t>Henry Ford Academy Alameda School for Art + Design Charter School</w:t>
      </w:r>
      <w:r w:rsidR="009734D3" w:rsidRPr="00516B94">
        <w:rPr>
          <w:rFonts w:ascii="Times New Roman" w:hAnsi="Times New Roman" w:cs="Times New Roman"/>
          <w:bCs/>
          <w:kern w:val="0"/>
          <w:szCs w:val="24"/>
        </w:rPr>
        <w:t xml:space="preserve"> provides the parties with the written determination of the result of the appeal, if an appeal is filed, or if an appeal is not filed, the date on which an appeal would no longer be considered timely. </w:t>
      </w:r>
    </w:p>
    <w:p w14:paraId="3EDCD2C3" w14:textId="388E47D9" w:rsidR="009734D3" w:rsidRPr="00516B94" w:rsidRDefault="009734D3" w:rsidP="00B75659">
      <w:pPr>
        <w:jc w:val="both"/>
        <w:rPr>
          <w:rFonts w:ascii="Times New Roman" w:hAnsi="Times New Roman" w:cs="Times New Roman"/>
          <w:bCs/>
          <w:kern w:val="0"/>
          <w:szCs w:val="24"/>
        </w:rPr>
      </w:pPr>
    </w:p>
    <w:p w14:paraId="456734D6" w14:textId="7E48E260" w:rsidR="009734D3" w:rsidRPr="00516B94" w:rsidRDefault="009734D3" w:rsidP="00B75659">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106.45(b)(7)(</w:t>
      </w:r>
      <w:proofErr w:type="spellStart"/>
      <w:r w:rsidRPr="00516B94">
        <w:rPr>
          <w:rFonts w:ascii="Times New Roman" w:hAnsi="Times New Roman" w:cs="Times New Roman"/>
          <w:bCs/>
          <w:i/>
          <w:iCs/>
          <w:kern w:val="0"/>
          <w:szCs w:val="24"/>
        </w:rPr>
        <w:t>i</w:t>
      </w:r>
      <w:proofErr w:type="spellEnd"/>
      <w:r w:rsidRPr="00516B94">
        <w:rPr>
          <w:rFonts w:ascii="Times New Roman" w:hAnsi="Times New Roman" w:cs="Times New Roman"/>
          <w:bCs/>
          <w:i/>
          <w:iCs/>
          <w:kern w:val="0"/>
          <w:szCs w:val="24"/>
        </w:rPr>
        <w:t>)-(iii)</w:t>
      </w:r>
      <w:r w:rsidRPr="00516B94">
        <w:rPr>
          <w:rFonts w:ascii="Times New Roman" w:hAnsi="Times New Roman" w:cs="Times New Roman"/>
          <w:bCs/>
          <w:kern w:val="0"/>
          <w:szCs w:val="24"/>
        </w:rPr>
        <w:t xml:space="preserve">. </w:t>
      </w:r>
    </w:p>
    <w:p w14:paraId="2AAAF96E" w14:textId="77777777" w:rsidR="009734D3" w:rsidRPr="00516B94" w:rsidRDefault="009734D3" w:rsidP="00B75659">
      <w:pPr>
        <w:jc w:val="both"/>
        <w:rPr>
          <w:rFonts w:ascii="Times New Roman" w:hAnsi="Times New Roman" w:cs="Times New Roman"/>
          <w:bCs/>
          <w:kern w:val="0"/>
          <w:szCs w:val="24"/>
        </w:rPr>
      </w:pPr>
    </w:p>
    <w:p w14:paraId="297968D6" w14:textId="66B34774" w:rsidR="00402C1F" w:rsidRPr="00516B94" w:rsidRDefault="006613A2" w:rsidP="00B75659">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Title IX Coordinator is responsible for effective implementation of any remedies identified in a determination regarding responsibility. </w:t>
      </w:r>
      <w:r w:rsidRPr="00516B94">
        <w:rPr>
          <w:rFonts w:ascii="Times New Roman" w:hAnsi="Times New Roman" w:cs="Times New Roman"/>
          <w:bCs/>
          <w:i/>
          <w:iCs/>
          <w:kern w:val="0"/>
          <w:szCs w:val="24"/>
        </w:rPr>
        <w:t>34 C.F.R. 106.45(b)(7)(iv)</w:t>
      </w:r>
      <w:r w:rsidRPr="00516B94">
        <w:rPr>
          <w:rFonts w:ascii="Times New Roman" w:hAnsi="Times New Roman" w:cs="Times New Roman"/>
          <w:bCs/>
          <w:kern w:val="0"/>
          <w:szCs w:val="24"/>
        </w:rPr>
        <w:t xml:space="preserve">. </w:t>
      </w:r>
    </w:p>
    <w:p w14:paraId="06C92568" w14:textId="6DACA859" w:rsidR="006613A2" w:rsidRPr="00516B94" w:rsidRDefault="006613A2" w:rsidP="00B75659">
      <w:pPr>
        <w:jc w:val="both"/>
        <w:rPr>
          <w:rFonts w:ascii="Times New Roman" w:hAnsi="Times New Roman" w:cs="Times New Roman"/>
          <w:bCs/>
          <w:kern w:val="0"/>
          <w:szCs w:val="24"/>
        </w:rPr>
      </w:pPr>
    </w:p>
    <w:p w14:paraId="13C3468F" w14:textId="1E32A33C" w:rsidR="006613A2" w:rsidRPr="00516B94" w:rsidRDefault="006613A2" w:rsidP="006613A2">
      <w:pPr>
        <w:pStyle w:val="PolicySection"/>
        <w:keepNext w:val="0"/>
        <w:numPr>
          <w:ilvl w:val="0"/>
          <w:numId w:val="57"/>
        </w:numPr>
        <w:spacing w:after="0"/>
        <w:ind w:left="1080"/>
        <w:jc w:val="left"/>
        <w:rPr>
          <w:rFonts w:ascii="Times New Roman" w:hAnsi="Times New Roman" w:cs="Times New Roman"/>
          <w:b w:val="0"/>
          <w:i/>
          <w:u w:val="single"/>
        </w:rPr>
      </w:pPr>
      <w:r w:rsidRPr="00516B94">
        <w:rPr>
          <w:rFonts w:ascii="Times New Roman" w:hAnsi="Times New Roman" w:cs="Times New Roman"/>
          <w:b w:val="0"/>
          <w:i/>
          <w:u w:val="single"/>
        </w:rPr>
        <w:t>Appeals</w:t>
      </w:r>
    </w:p>
    <w:p w14:paraId="17ACF457" w14:textId="70E679BE" w:rsidR="006613A2" w:rsidRPr="00516B94" w:rsidRDefault="006613A2" w:rsidP="00B75659">
      <w:pPr>
        <w:jc w:val="both"/>
        <w:rPr>
          <w:rFonts w:ascii="Times New Roman" w:hAnsi="Times New Roman" w:cs="Times New Roman"/>
          <w:bCs/>
          <w:kern w:val="0"/>
          <w:szCs w:val="24"/>
        </w:rPr>
      </w:pPr>
    </w:p>
    <w:p w14:paraId="54D97006" w14:textId="2B387BD6" w:rsidR="006613A2" w:rsidRPr="00516B94" w:rsidRDefault="006F35B2" w:rsidP="00B7565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6613A2" w:rsidRPr="00516B94">
        <w:rPr>
          <w:rFonts w:ascii="Times New Roman" w:hAnsi="Times New Roman" w:cs="Times New Roman"/>
          <w:bCs/>
          <w:kern w:val="0"/>
          <w:szCs w:val="24"/>
        </w:rPr>
        <w:t xml:space="preserve"> must offer both parties an appeal from a determination regarding responsibility, and from </w:t>
      </w:r>
      <w:r>
        <w:rPr>
          <w:rFonts w:ascii="Times New Roman" w:hAnsi="Times New Roman" w:cs="Times New Roman"/>
          <w:bCs/>
          <w:kern w:val="0"/>
          <w:szCs w:val="24"/>
        </w:rPr>
        <w:t>Henry Ford Academy Alameda School for Art + Design Charter School</w:t>
      </w:r>
      <w:r w:rsidR="006613A2" w:rsidRPr="00516B94">
        <w:rPr>
          <w:rFonts w:ascii="Times New Roman" w:hAnsi="Times New Roman" w:cs="Times New Roman"/>
          <w:bCs/>
          <w:kern w:val="0"/>
          <w:szCs w:val="24"/>
        </w:rPr>
        <w:t xml:space="preserve">’s dismissal of a formal complaint or any allegations therein, on the following bases: </w:t>
      </w:r>
    </w:p>
    <w:p w14:paraId="233CE811" w14:textId="729FA77E" w:rsidR="006613A2" w:rsidRPr="00516B94" w:rsidRDefault="006613A2" w:rsidP="00B75659">
      <w:pPr>
        <w:jc w:val="both"/>
        <w:rPr>
          <w:rFonts w:ascii="Times New Roman" w:hAnsi="Times New Roman" w:cs="Times New Roman"/>
          <w:bCs/>
          <w:kern w:val="0"/>
          <w:szCs w:val="24"/>
        </w:rPr>
      </w:pPr>
    </w:p>
    <w:p w14:paraId="71E98C60" w14:textId="51A1B9E1" w:rsidR="006613A2" w:rsidRPr="00516B94" w:rsidRDefault="006613A2" w:rsidP="006613A2">
      <w:pPr>
        <w:pStyle w:val="ListParagraph"/>
        <w:numPr>
          <w:ilvl w:val="0"/>
          <w:numId w:val="62"/>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Procedural irregularity that affected the outcome of the </w:t>
      </w:r>
      <w:proofErr w:type="gramStart"/>
      <w:r w:rsidRPr="00516B94">
        <w:rPr>
          <w:rFonts w:ascii="Times New Roman" w:hAnsi="Times New Roman" w:cs="Times New Roman"/>
          <w:bCs/>
          <w:kern w:val="0"/>
          <w:szCs w:val="24"/>
        </w:rPr>
        <w:t>matter;</w:t>
      </w:r>
      <w:proofErr w:type="gramEnd"/>
      <w:r w:rsidRPr="00516B94">
        <w:rPr>
          <w:rFonts w:ascii="Times New Roman" w:hAnsi="Times New Roman" w:cs="Times New Roman"/>
          <w:bCs/>
          <w:kern w:val="0"/>
          <w:szCs w:val="24"/>
        </w:rPr>
        <w:t xml:space="preserve"> </w:t>
      </w:r>
    </w:p>
    <w:p w14:paraId="0EFA2725" w14:textId="16CDCCFE" w:rsidR="006613A2" w:rsidRPr="00516B94" w:rsidRDefault="00443A5C" w:rsidP="006613A2">
      <w:pPr>
        <w:pStyle w:val="ListParagraph"/>
        <w:numPr>
          <w:ilvl w:val="0"/>
          <w:numId w:val="62"/>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New evidence that was not reasonably available at the time the determination on responsibility or dismissal was made, that could affect the outcome of the matter; and </w:t>
      </w:r>
    </w:p>
    <w:p w14:paraId="703DFA92" w14:textId="1DB4FF78" w:rsidR="00443A5C" w:rsidRPr="00516B94" w:rsidRDefault="00443A5C" w:rsidP="006613A2">
      <w:pPr>
        <w:pStyle w:val="ListParagraph"/>
        <w:numPr>
          <w:ilvl w:val="0"/>
          <w:numId w:val="62"/>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Title IX Coordinator, investigator(s), or decision-maker(s) had a conflict of interest or bias for or against complainants or respondents generally or the individual complainant or respondent that affected the outcome of the matter. </w:t>
      </w:r>
    </w:p>
    <w:p w14:paraId="1895323C" w14:textId="43B953A5" w:rsidR="006613A2" w:rsidRPr="00516B94" w:rsidRDefault="006613A2" w:rsidP="00B75659">
      <w:pPr>
        <w:jc w:val="both"/>
        <w:rPr>
          <w:rFonts w:ascii="Times New Roman" w:hAnsi="Times New Roman" w:cs="Times New Roman"/>
          <w:bCs/>
          <w:kern w:val="0"/>
          <w:szCs w:val="24"/>
        </w:rPr>
      </w:pPr>
    </w:p>
    <w:p w14:paraId="37CAB9E2" w14:textId="08C6A29C" w:rsidR="00443A5C" w:rsidRPr="00516B94" w:rsidRDefault="006F35B2" w:rsidP="00B7565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43A5C" w:rsidRPr="00516B94">
        <w:rPr>
          <w:rFonts w:ascii="Times New Roman" w:hAnsi="Times New Roman" w:cs="Times New Roman"/>
          <w:bCs/>
          <w:kern w:val="0"/>
          <w:szCs w:val="24"/>
        </w:rPr>
        <w:t xml:space="preserve"> may offer an appeal equally to both parties on additional bases. </w:t>
      </w:r>
    </w:p>
    <w:p w14:paraId="37AE7CF4" w14:textId="3BFC6BB1" w:rsidR="00443A5C" w:rsidRPr="00516B94" w:rsidRDefault="00443A5C" w:rsidP="00B75659">
      <w:pPr>
        <w:jc w:val="both"/>
        <w:rPr>
          <w:rFonts w:ascii="Times New Roman" w:hAnsi="Times New Roman" w:cs="Times New Roman"/>
          <w:bCs/>
          <w:kern w:val="0"/>
          <w:szCs w:val="24"/>
        </w:rPr>
      </w:pPr>
    </w:p>
    <w:p w14:paraId="5DBC30FA" w14:textId="3CD6F565" w:rsidR="00443A5C" w:rsidRPr="00516B94" w:rsidRDefault="00443A5C" w:rsidP="00B75659">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As to all appeals,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w:t>
      </w:r>
    </w:p>
    <w:p w14:paraId="152A9757" w14:textId="1DFC9E74" w:rsidR="00443A5C" w:rsidRPr="00516B94" w:rsidRDefault="00443A5C" w:rsidP="00B75659">
      <w:pPr>
        <w:jc w:val="both"/>
        <w:rPr>
          <w:rFonts w:ascii="Times New Roman" w:hAnsi="Times New Roman" w:cs="Times New Roman"/>
          <w:bCs/>
          <w:kern w:val="0"/>
          <w:szCs w:val="24"/>
        </w:rPr>
      </w:pPr>
    </w:p>
    <w:p w14:paraId="7F57844E" w14:textId="3311D869" w:rsidR="00443A5C" w:rsidRPr="00516B94" w:rsidRDefault="00443A5C" w:rsidP="00443A5C">
      <w:pPr>
        <w:pStyle w:val="ListParagraph"/>
        <w:numPr>
          <w:ilvl w:val="0"/>
          <w:numId w:val="63"/>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Notify the other party in writing when an appeal is filed and implement appeal procedures equally for both </w:t>
      </w:r>
      <w:proofErr w:type="gramStart"/>
      <w:r w:rsidRPr="00516B94">
        <w:rPr>
          <w:rFonts w:ascii="Times New Roman" w:hAnsi="Times New Roman" w:cs="Times New Roman"/>
          <w:bCs/>
          <w:kern w:val="0"/>
          <w:szCs w:val="24"/>
        </w:rPr>
        <w:t>parties;</w:t>
      </w:r>
      <w:proofErr w:type="gramEnd"/>
      <w:r w:rsidRPr="00516B94">
        <w:rPr>
          <w:rFonts w:ascii="Times New Roman" w:hAnsi="Times New Roman" w:cs="Times New Roman"/>
          <w:bCs/>
          <w:kern w:val="0"/>
          <w:szCs w:val="24"/>
        </w:rPr>
        <w:t xml:space="preserve"> </w:t>
      </w:r>
    </w:p>
    <w:p w14:paraId="4563636A" w14:textId="1FBACDDF" w:rsidR="00443A5C" w:rsidRPr="00516B94" w:rsidRDefault="00443A5C" w:rsidP="00443A5C">
      <w:pPr>
        <w:pStyle w:val="ListParagraph"/>
        <w:numPr>
          <w:ilvl w:val="0"/>
          <w:numId w:val="63"/>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Ensure that the decision-maker(s) for the appeal is not the same person as the decision-maker(s) that reached the determination regarding responsibility or dismissal, the investigator(s), or the Title IX </w:t>
      </w:r>
      <w:proofErr w:type="gramStart"/>
      <w:r w:rsidRPr="00516B94">
        <w:rPr>
          <w:rFonts w:ascii="Times New Roman" w:hAnsi="Times New Roman" w:cs="Times New Roman"/>
          <w:bCs/>
          <w:kern w:val="0"/>
          <w:szCs w:val="24"/>
        </w:rPr>
        <w:t>Coordinator;</w:t>
      </w:r>
      <w:proofErr w:type="gramEnd"/>
      <w:r w:rsidRPr="00516B94">
        <w:rPr>
          <w:rFonts w:ascii="Times New Roman" w:hAnsi="Times New Roman" w:cs="Times New Roman"/>
          <w:bCs/>
          <w:kern w:val="0"/>
          <w:szCs w:val="24"/>
        </w:rPr>
        <w:t xml:space="preserve"> </w:t>
      </w:r>
    </w:p>
    <w:p w14:paraId="5C7897A3" w14:textId="2F464C6D" w:rsidR="00443A5C" w:rsidRPr="00516B94" w:rsidRDefault="00443A5C" w:rsidP="00443A5C">
      <w:pPr>
        <w:pStyle w:val="ListParagraph"/>
        <w:numPr>
          <w:ilvl w:val="0"/>
          <w:numId w:val="63"/>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Ensure that the decision-maker(s) for the appeal complies with standards regarding conflict of interest and bias found in the Title IX regulations (as discussed in “Process for Formal Title IX Complaint,</w:t>
      </w:r>
      <w:r w:rsidR="00043C4A" w:rsidRPr="00516B94">
        <w:rPr>
          <w:rFonts w:ascii="Times New Roman" w:hAnsi="Times New Roman" w:cs="Times New Roman"/>
          <w:bCs/>
          <w:kern w:val="0"/>
          <w:szCs w:val="24"/>
        </w:rPr>
        <w:t>”</w:t>
      </w:r>
      <w:r w:rsidRPr="00516B94">
        <w:rPr>
          <w:rFonts w:ascii="Times New Roman" w:hAnsi="Times New Roman" w:cs="Times New Roman"/>
          <w:bCs/>
          <w:kern w:val="0"/>
          <w:szCs w:val="24"/>
        </w:rPr>
        <w:t xml:space="preserve"> Sec. 3(h) above</w:t>
      </w:r>
      <w:proofErr w:type="gramStart"/>
      <w:r w:rsidRPr="00516B94">
        <w:rPr>
          <w:rFonts w:ascii="Times New Roman" w:hAnsi="Times New Roman" w:cs="Times New Roman"/>
          <w:bCs/>
          <w:kern w:val="0"/>
          <w:szCs w:val="24"/>
        </w:rPr>
        <w:t>);</w:t>
      </w:r>
      <w:proofErr w:type="gramEnd"/>
      <w:r w:rsidRPr="00516B94">
        <w:rPr>
          <w:rFonts w:ascii="Times New Roman" w:hAnsi="Times New Roman" w:cs="Times New Roman"/>
          <w:bCs/>
          <w:kern w:val="0"/>
          <w:szCs w:val="24"/>
        </w:rPr>
        <w:t xml:space="preserve"> </w:t>
      </w:r>
    </w:p>
    <w:p w14:paraId="1F7FC2F4" w14:textId="687610BF" w:rsidR="00443A5C" w:rsidRPr="00516B94" w:rsidRDefault="00443A5C" w:rsidP="00443A5C">
      <w:pPr>
        <w:pStyle w:val="ListParagraph"/>
        <w:numPr>
          <w:ilvl w:val="0"/>
          <w:numId w:val="63"/>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Give both parties a reasonable, equal opportunity to submit a written statement in support of, or challenging, the </w:t>
      </w:r>
      <w:proofErr w:type="gramStart"/>
      <w:r w:rsidRPr="00516B94">
        <w:rPr>
          <w:rFonts w:ascii="Times New Roman" w:hAnsi="Times New Roman" w:cs="Times New Roman"/>
          <w:bCs/>
          <w:kern w:val="0"/>
          <w:szCs w:val="24"/>
        </w:rPr>
        <w:t>outcome;</w:t>
      </w:r>
      <w:proofErr w:type="gramEnd"/>
      <w:r w:rsidRPr="00516B94">
        <w:rPr>
          <w:rFonts w:ascii="Times New Roman" w:hAnsi="Times New Roman" w:cs="Times New Roman"/>
          <w:bCs/>
          <w:kern w:val="0"/>
          <w:szCs w:val="24"/>
        </w:rPr>
        <w:t xml:space="preserve"> </w:t>
      </w:r>
    </w:p>
    <w:p w14:paraId="146D4E06" w14:textId="04C66764" w:rsidR="00443A5C" w:rsidRPr="00516B94" w:rsidRDefault="00443A5C" w:rsidP="00443A5C">
      <w:pPr>
        <w:pStyle w:val="ListParagraph"/>
        <w:numPr>
          <w:ilvl w:val="0"/>
          <w:numId w:val="63"/>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Issue a written decision describing the result of the appeal and the rationale for the result; and</w:t>
      </w:r>
    </w:p>
    <w:p w14:paraId="4A792645" w14:textId="444AC7DC" w:rsidR="00443A5C" w:rsidRPr="00516B94" w:rsidRDefault="00443A5C" w:rsidP="00443A5C">
      <w:pPr>
        <w:pStyle w:val="ListParagraph"/>
        <w:numPr>
          <w:ilvl w:val="0"/>
          <w:numId w:val="63"/>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Provide the written decision simultaneously to both parties. </w:t>
      </w:r>
    </w:p>
    <w:p w14:paraId="67D1E537" w14:textId="03E20A1C" w:rsidR="00443A5C" w:rsidRPr="00516B94" w:rsidRDefault="00443A5C" w:rsidP="00B75659">
      <w:pPr>
        <w:jc w:val="both"/>
        <w:rPr>
          <w:rFonts w:ascii="Times New Roman" w:hAnsi="Times New Roman" w:cs="Times New Roman"/>
          <w:bCs/>
          <w:kern w:val="0"/>
          <w:szCs w:val="24"/>
        </w:rPr>
      </w:pPr>
    </w:p>
    <w:p w14:paraId="11AA76B8" w14:textId="26A608AB" w:rsidR="00443A5C" w:rsidRPr="00516B94" w:rsidRDefault="00443A5C" w:rsidP="00B75659">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106.45(b)(8)</w:t>
      </w:r>
      <w:r w:rsidRPr="00516B94">
        <w:rPr>
          <w:rFonts w:ascii="Times New Roman" w:hAnsi="Times New Roman" w:cs="Times New Roman"/>
          <w:bCs/>
          <w:kern w:val="0"/>
          <w:szCs w:val="24"/>
        </w:rPr>
        <w:t xml:space="preserve">. </w:t>
      </w:r>
    </w:p>
    <w:p w14:paraId="4AA75140" w14:textId="0FE4E8E2" w:rsidR="004E12AD" w:rsidRPr="00516B94" w:rsidRDefault="004E12AD" w:rsidP="00B75659">
      <w:pPr>
        <w:jc w:val="both"/>
        <w:rPr>
          <w:rFonts w:ascii="Times New Roman" w:hAnsi="Times New Roman" w:cs="Times New Roman"/>
          <w:bCs/>
          <w:kern w:val="0"/>
          <w:szCs w:val="24"/>
        </w:rPr>
      </w:pPr>
    </w:p>
    <w:p w14:paraId="5BC6D767" w14:textId="64F871D5" w:rsidR="004E12AD" w:rsidRPr="00516B94" w:rsidRDefault="004E12AD" w:rsidP="004E12AD">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Informal Resolution</w:t>
      </w:r>
    </w:p>
    <w:p w14:paraId="2A33D524" w14:textId="21849AF9" w:rsidR="004E12AD" w:rsidRPr="00516B94" w:rsidRDefault="004E12AD" w:rsidP="00B75659">
      <w:pPr>
        <w:jc w:val="both"/>
        <w:rPr>
          <w:rFonts w:ascii="Times New Roman" w:hAnsi="Times New Roman" w:cs="Times New Roman"/>
          <w:bCs/>
          <w:kern w:val="0"/>
          <w:szCs w:val="24"/>
        </w:rPr>
      </w:pPr>
    </w:p>
    <w:p w14:paraId="773A1493" w14:textId="1CCEE612" w:rsidR="004E12AD" w:rsidRPr="00516B94" w:rsidRDefault="006F35B2" w:rsidP="00B75659">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E12AD" w:rsidRPr="00516B94">
        <w:rPr>
          <w:rFonts w:ascii="Times New Roman" w:hAnsi="Times New Roman" w:cs="Times New Roman"/>
          <w:bCs/>
          <w:kern w:val="0"/>
          <w:szCs w:val="24"/>
        </w:rPr>
        <w:t xml:space="preserve"> may not require as a condition of enrollment or continuing enrollment, or employment or continuing employment, or </w:t>
      </w:r>
      <w:r w:rsidR="006143BB" w:rsidRPr="00516B94">
        <w:rPr>
          <w:rFonts w:ascii="Times New Roman" w:hAnsi="Times New Roman" w:cs="Times New Roman"/>
          <w:bCs/>
          <w:kern w:val="0"/>
          <w:szCs w:val="24"/>
        </w:rPr>
        <w:t>enjoyment of</w:t>
      </w:r>
      <w:r w:rsidR="004E12AD" w:rsidRPr="00516B94">
        <w:rPr>
          <w:rFonts w:ascii="Times New Roman" w:hAnsi="Times New Roman" w:cs="Times New Roman"/>
          <w:bCs/>
          <w:kern w:val="0"/>
          <w:szCs w:val="24"/>
        </w:rPr>
        <w:t xml:space="preserve"> any other right, waiver of the right to an investigation and adjudication of formal complaints of sexual harassment consistent with Title IX. Similarly, </w:t>
      </w:r>
      <w:r>
        <w:rPr>
          <w:rFonts w:ascii="Times New Roman" w:hAnsi="Times New Roman" w:cs="Times New Roman"/>
          <w:bCs/>
          <w:kern w:val="0"/>
          <w:szCs w:val="24"/>
        </w:rPr>
        <w:t>Henry Ford Academy Alameda School for Art + Design Charter School</w:t>
      </w:r>
      <w:r w:rsidR="004E12AD" w:rsidRPr="00516B94">
        <w:rPr>
          <w:rFonts w:ascii="Times New Roman" w:hAnsi="Times New Roman" w:cs="Times New Roman"/>
          <w:bCs/>
          <w:kern w:val="0"/>
          <w:szCs w:val="24"/>
        </w:rPr>
        <w:t xml:space="preserve"> may not require the parties to participate in an informal resolution process and may not offer an informal resolution process unless a formal complaint is filed. However, at any time prior to reaching a determination regarding responsibility, </w:t>
      </w:r>
      <w:r>
        <w:rPr>
          <w:rFonts w:ascii="Times New Roman" w:hAnsi="Times New Roman" w:cs="Times New Roman"/>
          <w:bCs/>
          <w:kern w:val="0"/>
          <w:szCs w:val="24"/>
        </w:rPr>
        <w:t>Henry Ford Academy Alameda School for Art + Design Charter School</w:t>
      </w:r>
      <w:r w:rsidR="004E12AD" w:rsidRPr="00516B94">
        <w:rPr>
          <w:rFonts w:ascii="Times New Roman" w:hAnsi="Times New Roman" w:cs="Times New Roman"/>
          <w:bCs/>
          <w:kern w:val="0"/>
          <w:szCs w:val="24"/>
        </w:rPr>
        <w:t xml:space="preserve"> may facilitate an informal resolution process, such as mediation, that does not involve a full investigation and adjudication. </w:t>
      </w:r>
    </w:p>
    <w:p w14:paraId="34A5A835" w14:textId="5232D6EA" w:rsidR="004E12AD" w:rsidRPr="00516B94" w:rsidRDefault="004E12AD" w:rsidP="00B75659">
      <w:pPr>
        <w:jc w:val="both"/>
        <w:rPr>
          <w:rFonts w:ascii="Times New Roman" w:hAnsi="Times New Roman" w:cs="Times New Roman"/>
          <w:bCs/>
          <w:kern w:val="0"/>
          <w:szCs w:val="24"/>
        </w:rPr>
      </w:pPr>
    </w:p>
    <w:p w14:paraId="036BAACD" w14:textId="349F05DF" w:rsidR="004E12AD" w:rsidRPr="00516B94" w:rsidRDefault="004E12AD" w:rsidP="00B75659">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With respect to informal resolution,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provide written notice to the parties disclosing: </w:t>
      </w:r>
    </w:p>
    <w:p w14:paraId="7F06FFA1" w14:textId="4A89B767" w:rsidR="004E12AD" w:rsidRPr="00516B94" w:rsidRDefault="004E12AD" w:rsidP="00B75659">
      <w:pPr>
        <w:jc w:val="both"/>
        <w:rPr>
          <w:rFonts w:ascii="Times New Roman" w:hAnsi="Times New Roman" w:cs="Times New Roman"/>
          <w:bCs/>
          <w:kern w:val="0"/>
          <w:szCs w:val="24"/>
        </w:rPr>
      </w:pPr>
    </w:p>
    <w:p w14:paraId="3FC81323" w14:textId="444D619A" w:rsidR="004E12AD" w:rsidRPr="00516B94" w:rsidRDefault="004E12AD" w:rsidP="004E12AD">
      <w:pPr>
        <w:pStyle w:val="ListParagraph"/>
        <w:numPr>
          <w:ilvl w:val="0"/>
          <w:numId w:val="64"/>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w:t>
      </w:r>
      <w:proofErr w:type="gramStart"/>
      <w:r w:rsidRPr="00516B94">
        <w:rPr>
          <w:rFonts w:ascii="Times New Roman" w:hAnsi="Times New Roman" w:cs="Times New Roman"/>
          <w:bCs/>
          <w:kern w:val="0"/>
          <w:szCs w:val="24"/>
        </w:rPr>
        <w:t>allegations;</w:t>
      </w:r>
      <w:proofErr w:type="gramEnd"/>
    </w:p>
    <w:p w14:paraId="1CE2218D" w14:textId="77777777" w:rsidR="00990F7B" w:rsidRPr="00516B94" w:rsidRDefault="004E12AD" w:rsidP="004E12AD">
      <w:pPr>
        <w:pStyle w:val="ListParagraph"/>
        <w:numPr>
          <w:ilvl w:val="0"/>
          <w:numId w:val="64"/>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The requirements of the informal resolution process including the circumstances under which it precludes the parties from resuming a formal complaint arising from the same allegations, provided, however, that at any time prior to agreeing to a resolution, any party has the right to withdraw from the informal resolution process and resume the grievance process with respect to the formal complaint</w:t>
      </w:r>
      <w:r w:rsidR="00990F7B" w:rsidRPr="00516B94">
        <w:rPr>
          <w:rFonts w:ascii="Times New Roman" w:hAnsi="Times New Roman" w:cs="Times New Roman"/>
          <w:bCs/>
          <w:kern w:val="0"/>
          <w:szCs w:val="24"/>
        </w:rPr>
        <w:t xml:space="preserve">; and </w:t>
      </w:r>
    </w:p>
    <w:p w14:paraId="39678C09" w14:textId="52CE51C2" w:rsidR="004E12AD" w:rsidRPr="00516B94" w:rsidRDefault="00990F7B" w:rsidP="004E12AD">
      <w:pPr>
        <w:pStyle w:val="ListParagraph"/>
        <w:numPr>
          <w:ilvl w:val="0"/>
          <w:numId w:val="64"/>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Any </w:t>
      </w:r>
      <w:r w:rsidR="004E12AD" w:rsidRPr="00516B94">
        <w:rPr>
          <w:rFonts w:ascii="Times New Roman" w:hAnsi="Times New Roman" w:cs="Times New Roman"/>
          <w:bCs/>
          <w:kern w:val="0"/>
          <w:szCs w:val="24"/>
        </w:rPr>
        <w:t>consequences resulting from participating in the informal resolution process, including the records that will be maintained or could be shared.</w:t>
      </w:r>
    </w:p>
    <w:p w14:paraId="65B2FFE8" w14:textId="77777777" w:rsidR="004E12AD" w:rsidRPr="00516B94" w:rsidRDefault="004E12AD" w:rsidP="004E12AD">
      <w:pPr>
        <w:jc w:val="both"/>
        <w:rPr>
          <w:rFonts w:ascii="Times New Roman" w:hAnsi="Times New Roman" w:cs="Times New Roman"/>
          <w:bCs/>
          <w:kern w:val="0"/>
          <w:szCs w:val="24"/>
        </w:rPr>
      </w:pPr>
    </w:p>
    <w:p w14:paraId="58B9E1FC" w14:textId="4A05105C" w:rsidR="004E12AD" w:rsidRPr="00516B94" w:rsidRDefault="006F35B2" w:rsidP="004E12A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E12AD" w:rsidRPr="00516B94">
        <w:rPr>
          <w:rFonts w:ascii="Times New Roman" w:hAnsi="Times New Roman" w:cs="Times New Roman"/>
          <w:bCs/>
          <w:kern w:val="0"/>
          <w:szCs w:val="24"/>
        </w:rPr>
        <w:t xml:space="preserve"> also must obtain the parties’ voluntary, written consent to the informal resolution process.</w:t>
      </w:r>
    </w:p>
    <w:p w14:paraId="3E0805FF" w14:textId="54DAD962" w:rsidR="004E12AD" w:rsidRPr="00516B94" w:rsidRDefault="004E12AD" w:rsidP="004E12AD">
      <w:pPr>
        <w:jc w:val="both"/>
        <w:rPr>
          <w:rFonts w:ascii="Times New Roman" w:hAnsi="Times New Roman" w:cs="Times New Roman"/>
          <w:bCs/>
          <w:kern w:val="0"/>
          <w:szCs w:val="24"/>
        </w:rPr>
      </w:pPr>
    </w:p>
    <w:p w14:paraId="6AD264F5" w14:textId="34C22BDD" w:rsidR="004E12AD" w:rsidRPr="00516B94" w:rsidRDefault="006F35B2" w:rsidP="004E12A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E12AD" w:rsidRPr="00516B94">
        <w:rPr>
          <w:rFonts w:ascii="Times New Roman" w:hAnsi="Times New Roman" w:cs="Times New Roman"/>
          <w:bCs/>
          <w:kern w:val="0"/>
          <w:szCs w:val="24"/>
        </w:rPr>
        <w:t xml:space="preserve"> cannot offer or facilitate an informal resolution process to resolve allegations that an employee sexually harassed a student. </w:t>
      </w:r>
    </w:p>
    <w:p w14:paraId="2A18B2FC" w14:textId="109743A5" w:rsidR="004E12AD" w:rsidRPr="00516B94" w:rsidRDefault="004E12AD" w:rsidP="004E12AD">
      <w:pPr>
        <w:jc w:val="both"/>
        <w:rPr>
          <w:rFonts w:ascii="Times New Roman" w:hAnsi="Times New Roman" w:cs="Times New Roman"/>
          <w:bCs/>
          <w:kern w:val="0"/>
          <w:szCs w:val="24"/>
        </w:rPr>
      </w:pPr>
    </w:p>
    <w:p w14:paraId="160AB91B" w14:textId="67A63533" w:rsidR="004E12AD" w:rsidRPr="00516B94" w:rsidRDefault="004E12AD" w:rsidP="004E12A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106.45(b)(9)</w:t>
      </w:r>
      <w:r w:rsidRPr="00516B94">
        <w:rPr>
          <w:rFonts w:ascii="Times New Roman" w:hAnsi="Times New Roman" w:cs="Times New Roman"/>
          <w:bCs/>
          <w:kern w:val="0"/>
          <w:szCs w:val="24"/>
        </w:rPr>
        <w:t xml:space="preserve">. </w:t>
      </w:r>
    </w:p>
    <w:p w14:paraId="6E53C0B6" w14:textId="1E15087F" w:rsidR="00990F7B" w:rsidRPr="00516B94" w:rsidRDefault="00990F7B" w:rsidP="004E12AD">
      <w:pPr>
        <w:jc w:val="both"/>
        <w:rPr>
          <w:rFonts w:ascii="Times New Roman" w:hAnsi="Times New Roman" w:cs="Times New Roman"/>
          <w:bCs/>
          <w:kern w:val="0"/>
          <w:szCs w:val="24"/>
        </w:rPr>
      </w:pPr>
    </w:p>
    <w:p w14:paraId="27F3A5B6" w14:textId="6369A370" w:rsidR="00990F7B" w:rsidRPr="00516B94" w:rsidRDefault="00990F7B" w:rsidP="00990F7B">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Recordkeeping</w:t>
      </w:r>
    </w:p>
    <w:p w14:paraId="66AFD986" w14:textId="361BF348" w:rsidR="00990F7B" w:rsidRPr="00516B94" w:rsidRDefault="00990F7B" w:rsidP="004E12AD">
      <w:pPr>
        <w:jc w:val="both"/>
        <w:rPr>
          <w:rFonts w:ascii="Times New Roman" w:hAnsi="Times New Roman" w:cs="Times New Roman"/>
          <w:bCs/>
          <w:kern w:val="0"/>
          <w:szCs w:val="24"/>
        </w:rPr>
      </w:pPr>
    </w:p>
    <w:p w14:paraId="4DFDC09C" w14:textId="2765E835" w:rsidR="00990F7B" w:rsidRPr="00516B94" w:rsidRDefault="006F35B2" w:rsidP="004E12A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417E3" w:rsidRPr="00516B94">
        <w:rPr>
          <w:rFonts w:ascii="Times New Roman" w:hAnsi="Times New Roman" w:cs="Times New Roman"/>
          <w:bCs/>
          <w:kern w:val="0"/>
          <w:szCs w:val="24"/>
        </w:rPr>
        <w:t xml:space="preserve"> must maintain for a period of seven years records of: </w:t>
      </w:r>
    </w:p>
    <w:p w14:paraId="5A27DAE9" w14:textId="4605F882" w:rsidR="009417E3" w:rsidRPr="00516B94" w:rsidRDefault="009417E3" w:rsidP="004E12AD">
      <w:pPr>
        <w:jc w:val="both"/>
        <w:rPr>
          <w:rFonts w:ascii="Times New Roman" w:hAnsi="Times New Roman" w:cs="Times New Roman"/>
          <w:bCs/>
          <w:kern w:val="0"/>
          <w:szCs w:val="24"/>
        </w:rPr>
      </w:pPr>
    </w:p>
    <w:p w14:paraId="6E1B6139" w14:textId="4673A649" w:rsidR="009417E3" w:rsidRPr="00516B94" w:rsidRDefault="009417E3" w:rsidP="009417E3">
      <w:pPr>
        <w:pStyle w:val="ListParagraph"/>
        <w:numPr>
          <w:ilvl w:val="0"/>
          <w:numId w:val="65"/>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Each sexual harassment investigation including any determination regarding responsibility, any disciplinary sanctions imposed on the respondent, and any remedies provided to the complainant</w:t>
      </w:r>
      <w:r w:rsidR="007622CE" w:rsidRPr="00516B94">
        <w:rPr>
          <w:rFonts w:ascii="Times New Roman" w:hAnsi="Times New Roman" w:cs="Times New Roman"/>
          <w:bCs/>
          <w:kern w:val="0"/>
          <w:szCs w:val="24"/>
        </w:rPr>
        <w:t xml:space="preserve"> designed to restore or preserve equal access to </w:t>
      </w:r>
      <w:r w:rsidR="006F35B2">
        <w:rPr>
          <w:rFonts w:ascii="Times New Roman" w:hAnsi="Times New Roman" w:cs="Times New Roman"/>
          <w:bCs/>
          <w:kern w:val="0"/>
          <w:szCs w:val="24"/>
        </w:rPr>
        <w:t>Henry Ford Academy Alameda School for Art + Design Charter School</w:t>
      </w:r>
      <w:r w:rsidR="007622CE" w:rsidRPr="00516B94">
        <w:rPr>
          <w:rFonts w:ascii="Times New Roman" w:hAnsi="Times New Roman" w:cs="Times New Roman"/>
          <w:bCs/>
          <w:kern w:val="0"/>
          <w:szCs w:val="24"/>
        </w:rPr>
        <w:t xml:space="preserve">’s education program or </w:t>
      </w:r>
      <w:proofErr w:type="gramStart"/>
      <w:r w:rsidR="007622CE" w:rsidRPr="00516B94">
        <w:rPr>
          <w:rFonts w:ascii="Times New Roman" w:hAnsi="Times New Roman" w:cs="Times New Roman"/>
          <w:bCs/>
          <w:kern w:val="0"/>
          <w:szCs w:val="24"/>
        </w:rPr>
        <w:t>activity;</w:t>
      </w:r>
      <w:proofErr w:type="gramEnd"/>
      <w:r w:rsidR="007622CE" w:rsidRPr="00516B94">
        <w:rPr>
          <w:rFonts w:ascii="Times New Roman" w:hAnsi="Times New Roman" w:cs="Times New Roman"/>
          <w:bCs/>
          <w:kern w:val="0"/>
          <w:szCs w:val="24"/>
        </w:rPr>
        <w:t xml:space="preserve"> </w:t>
      </w:r>
    </w:p>
    <w:p w14:paraId="3496C6CF" w14:textId="0BBA15EE" w:rsidR="007622CE" w:rsidRPr="00516B94" w:rsidRDefault="007622CE" w:rsidP="009417E3">
      <w:pPr>
        <w:pStyle w:val="ListParagraph"/>
        <w:numPr>
          <w:ilvl w:val="0"/>
          <w:numId w:val="65"/>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Any appeal and the result </w:t>
      </w:r>
      <w:proofErr w:type="gramStart"/>
      <w:r w:rsidRPr="00516B94">
        <w:rPr>
          <w:rFonts w:ascii="Times New Roman" w:hAnsi="Times New Roman" w:cs="Times New Roman"/>
          <w:bCs/>
          <w:kern w:val="0"/>
          <w:szCs w:val="24"/>
        </w:rPr>
        <w:t>therefrom;</w:t>
      </w:r>
      <w:proofErr w:type="gramEnd"/>
      <w:r w:rsidRPr="00516B94">
        <w:rPr>
          <w:rFonts w:ascii="Times New Roman" w:hAnsi="Times New Roman" w:cs="Times New Roman"/>
          <w:bCs/>
          <w:kern w:val="0"/>
          <w:szCs w:val="24"/>
        </w:rPr>
        <w:t xml:space="preserve"> </w:t>
      </w:r>
    </w:p>
    <w:p w14:paraId="7CE7F2B8" w14:textId="5BF3979D" w:rsidR="007622CE" w:rsidRPr="00516B94" w:rsidRDefault="007622CE" w:rsidP="007622CE">
      <w:pPr>
        <w:pStyle w:val="ListParagraph"/>
        <w:numPr>
          <w:ilvl w:val="0"/>
          <w:numId w:val="65"/>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Any informal resolution and the result therefrom; and </w:t>
      </w:r>
    </w:p>
    <w:p w14:paraId="2B0C4A43" w14:textId="601CE0D3" w:rsidR="007622CE" w:rsidRPr="00516B94" w:rsidRDefault="007622CE" w:rsidP="007622CE">
      <w:pPr>
        <w:pStyle w:val="ListParagraph"/>
        <w:numPr>
          <w:ilvl w:val="0"/>
          <w:numId w:val="65"/>
        </w:numPr>
        <w:ind w:left="1080"/>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All materials used to train Title IX Coordinators, investigators, decision-makers, and any person who facilitates an informal resolution process.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make these training materials publicly available on its website or, if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does not maintain a website,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make these materials available upon request for inspection by members of the public. </w:t>
      </w:r>
    </w:p>
    <w:p w14:paraId="294917A1" w14:textId="12B46BF1" w:rsidR="00990F7B" w:rsidRPr="00516B94" w:rsidRDefault="00990F7B" w:rsidP="004E12AD">
      <w:pPr>
        <w:jc w:val="both"/>
        <w:rPr>
          <w:rFonts w:ascii="Times New Roman" w:hAnsi="Times New Roman" w:cs="Times New Roman"/>
          <w:bCs/>
          <w:kern w:val="0"/>
          <w:szCs w:val="24"/>
        </w:rPr>
      </w:pPr>
    </w:p>
    <w:p w14:paraId="2E9DAF81" w14:textId="3B994946" w:rsidR="007622CE" w:rsidRPr="00516B94" w:rsidRDefault="007622CE" w:rsidP="004E12A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For each response required under “Response by Title IX Coordinator,” Sec. 3(g) above,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create and maintain for a period of seven years records of any actions, including any supportive measures, taken in response to a report or formal complaint of sexual harassment. In each instance,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document the basis for its conclusion that its response was not deliberately indifferent, and document that it has taken measures designed to restore or preserve equal access to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education program or activity. </w:t>
      </w:r>
    </w:p>
    <w:p w14:paraId="643B59D5" w14:textId="53F229A7" w:rsidR="007622CE" w:rsidRPr="00516B94" w:rsidRDefault="007622CE" w:rsidP="004E12AD">
      <w:pPr>
        <w:jc w:val="both"/>
        <w:rPr>
          <w:rFonts w:ascii="Times New Roman" w:hAnsi="Times New Roman" w:cs="Times New Roman"/>
          <w:bCs/>
          <w:kern w:val="0"/>
          <w:szCs w:val="24"/>
        </w:rPr>
      </w:pPr>
    </w:p>
    <w:p w14:paraId="0C34CD61" w14:textId="470AE324" w:rsidR="007622CE" w:rsidRPr="00516B94" w:rsidRDefault="007622CE" w:rsidP="004E12A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If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does not provide a complainant with supportive measures,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must document the reasons why such a response was not clearly unreasonable </w:t>
      </w:r>
      <w:proofErr w:type="gramStart"/>
      <w:r w:rsidRPr="00516B94">
        <w:rPr>
          <w:rFonts w:ascii="Times New Roman" w:hAnsi="Times New Roman" w:cs="Times New Roman"/>
          <w:bCs/>
          <w:kern w:val="0"/>
          <w:szCs w:val="24"/>
        </w:rPr>
        <w:t>in light of</w:t>
      </w:r>
      <w:proofErr w:type="gramEnd"/>
      <w:r w:rsidRPr="00516B94">
        <w:rPr>
          <w:rFonts w:ascii="Times New Roman" w:hAnsi="Times New Roman" w:cs="Times New Roman"/>
          <w:bCs/>
          <w:kern w:val="0"/>
          <w:szCs w:val="24"/>
        </w:rPr>
        <w:t xml:space="preserve"> the known circumstances. The documentation of certain bases or measures does not limit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in the future from providing additional explanations or detailing additional measures taken.</w:t>
      </w:r>
    </w:p>
    <w:p w14:paraId="0507F1D0" w14:textId="77777777" w:rsidR="007622CE" w:rsidRPr="00516B94" w:rsidRDefault="007622CE" w:rsidP="004E12AD">
      <w:pPr>
        <w:jc w:val="both"/>
        <w:rPr>
          <w:rFonts w:ascii="Times New Roman" w:hAnsi="Times New Roman" w:cs="Times New Roman"/>
          <w:bCs/>
          <w:kern w:val="0"/>
          <w:szCs w:val="24"/>
        </w:rPr>
      </w:pPr>
    </w:p>
    <w:p w14:paraId="6ABCC1D0" w14:textId="4EE0B54E" w:rsidR="007622CE" w:rsidRPr="00516B94" w:rsidRDefault="007622CE" w:rsidP="004E12A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106.45(b)(10)</w:t>
      </w:r>
      <w:r w:rsidRPr="00516B94">
        <w:rPr>
          <w:rFonts w:ascii="Times New Roman" w:hAnsi="Times New Roman" w:cs="Times New Roman"/>
          <w:bCs/>
          <w:kern w:val="0"/>
          <w:szCs w:val="24"/>
        </w:rPr>
        <w:t xml:space="preserve">. </w:t>
      </w:r>
    </w:p>
    <w:p w14:paraId="79A6FB5D" w14:textId="16061267" w:rsidR="00990F7B" w:rsidRPr="00516B94" w:rsidRDefault="00990F7B" w:rsidP="004E12AD">
      <w:pPr>
        <w:jc w:val="both"/>
        <w:rPr>
          <w:rFonts w:ascii="Times New Roman" w:hAnsi="Times New Roman" w:cs="Times New Roman"/>
          <w:bCs/>
          <w:kern w:val="0"/>
          <w:szCs w:val="24"/>
        </w:rPr>
      </w:pPr>
    </w:p>
    <w:p w14:paraId="01FCB763" w14:textId="09F68977" w:rsidR="00990F7B" w:rsidRPr="00516B94" w:rsidRDefault="00990F7B" w:rsidP="00990F7B">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Retaliation Prohibited</w:t>
      </w:r>
    </w:p>
    <w:p w14:paraId="52045546" w14:textId="0B483D5E" w:rsidR="00990F7B" w:rsidRPr="00516B94" w:rsidRDefault="00990F7B" w:rsidP="004E12AD">
      <w:pPr>
        <w:jc w:val="both"/>
        <w:rPr>
          <w:rFonts w:ascii="Times New Roman" w:hAnsi="Times New Roman" w:cs="Times New Roman"/>
          <w:bCs/>
          <w:kern w:val="0"/>
          <w:szCs w:val="24"/>
        </w:rPr>
      </w:pPr>
    </w:p>
    <w:p w14:paraId="3CCCC011" w14:textId="55BA37F0" w:rsidR="00990F7B" w:rsidRPr="00516B94" w:rsidRDefault="00990F7B" w:rsidP="004E12AD">
      <w:pPr>
        <w:jc w:val="both"/>
        <w:rPr>
          <w:rFonts w:ascii="Times New Roman" w:hAnsi="Times New Roman" w:cs="Times New Roman"/>
          <w:bCs/>
          <w:kern w:val="0"/>
          <w:szCs w:val="24"/>
        </w:rPr>
      </w:pPr>
      <w:r w:rsidRPr="00516B94">
        <w:rPr>
          <w:rFonts w:ascii="Times New Roman" w:hAnsi="Times New Roman" w:cs="Times New Roman"/>
          <w:bCs/>
          <w:kern w:val="0"/>
          <w:szCs w:val="24"/>
        </w:rPr>
        <w:lastRenderedPageBreak/>
        <w:t xml:space="preserve">Neither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nor any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manner in an investigation, proceeding, or hearing under Title IX. </w:t>
      </w:r>
    </w:p>
    <w:p w14:paraId="5F6617F6" w14:textId="77777777" w:rsidR="00990F7B" w:rsidRPr="00516B94" w:rsidRDefault="00990F7B" w:rsidP="004E12AD">
      <w:pPr>
        <w:jc w:val="both"/>
        <w:rPr>
          <w:rFonts w:ascii="Times New Roman" w:hAnsi="Times New Roman" w:cs="Times New Roman"/>
          <w:bCs/>
          <w:kern w:val="0"/>
          <w:szCs w:val="24"/>
        </w:rPr>
      </w:pPr>
    </w:p>
    <w:p w14:paraId="4C90EB81" w14:textId="37C9E39C" w:rsidR="00990F7B" w:rsidRPr="00516B94" w:rsidRDefault="00C012CD" w:rsidP="004E12A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Intimidation, threats, coercion, or discrimination, including charges against an individual for Code of Conduct violations that do not involve sex discrimination or sexual harassment, but arise out of the same facts or </w:t>
      </w:r>
      <w:r w:rsidR="00553767" w:rsidRPr="00516B94">
        <w:rPr>
          <w:rFonts w:ascii="Times New Roman" w:hAnsi="Times New Roman" w:cs="Times New Roman"/>
          <w:bCs/>
          <w:kern w:val="0"/>
          <w:szCs w:val="24"/>
        </w:rPr>
        <w:t>circumstances</w:t>
      </w:r>
      <w:r w:rsidRPr="00516B94">
        <w:rPr>
          <w:rFonts w:ascii="Times New Roman" w:hAnsi="Times New Roman" w:cs="Times New Roman"/>
          <w:bCs/>
          <w:kern w:val="0"/>
          <w:szCs w:val="24"/>
        </w:rPr>
        <w:t xml:space="preserve"> as a report or complaint of sex discrimination, or a report or formal complaint of sexual harassment, for the purpose of interfering with any right or privilege secured by Title IX, constitutes retaliation. </w:t>
      </w:r>
    </w:p>
    <w:p w14:paraId="387A454F" w14:textId="45C1A8D0" w:rsidR="00C012CD" w:rsidRPr="00516B94" w:rsidRDefault="00C012CD" w:rsidP="004E12AD">
      <w:pPr>
        <w:jc w:val="both"/>
        <w:rPr>
          <w:rFonts w:ascii="Times New Roman" w:hAnsi="Times New Roman" w:cs="Times New Roman"/>
          <w:bCs/>
          <w:kern w:val="0"/>
          <w:szCs w:val="24"/>
        </w:rPr>
      </w:pPr>
    </w:p>
    <w:p w14:paraId="2BD770DE" w14:textId="42455B33" w:rsidR="00990F7B" w:rsidRPr="00516B94" w:rsidRDefault="00C012CD" w:rsidP="004E12A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Complaints alleging retaliation may be filed according to </w:t>
      </w:r>
      <w:r w:rsidR="00043C4A" w:rsidRPr="00516B94">
        <w:rPr>
          <w:rFonts w:ascii="Times New Roman" w:hAnsi="Times New Roman" w:cs="Times New Roman"/>
          <w:bCs/>
          <w:kern w:val="0"/>
          <w:szCs w:val="24"/>
        </w:rPr>
        <w:t xml:space="preserve">the “Process for Formal Title IX Complaint,” Sec. 3(h) above. </w:t>
      </w:r>
    </w:p>
    <w:p w14:paraId="79C87F20" w14:textId="1BC1F965" w:rsidR="00043C4A" w:rsidRPr="00516B94" w:rsidRDefault="00043C4A" w:rsidP="004E12AD">
      <w:pPr>
        <w:jc w:val="both"/>
        <w:rPr>
          <w:rFonts w:ascii="Times New Roman" w:hAnsi="Times New Roman" w:cs="Times New Roman"/>
          <w:bCs/>
          <w:kern w:val="0"/>
          <w:szCs w:val="24"/>
        </w:rPr>
      </w:pPr>
    </w:p>
    <w:p w14:paraId="7B895A73" w14:textId="77A57DFC" w:rsidR="00043C4A" w:rsidRPr="00516B94" w:rsidRDefault="00043C4A" w:rsidP="004E12A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exercise of rights protected under the First Amendment does not constitute retaliation prohibited by Title IX. </w:t>
      </w:r>
    </w:p>
    <w:p w14:paraId="22DF32AC" w14:textId="67A7A95A" w:rsidR="00043C4A" w:rsidRPr="00516B94" w:rsidRDefault="00043C4A" w:rsidP="004E12AD">
      <w:pPr>
        <w:jc w:val="both"/>
        <w:rPr>
          <w:rFonts w:ascii="Times New Roman" w:hAnsi="Times New Roman" w:cs="Times New Roman"/>
          <w:bCs/>
          <w:kern w:val="0"/>
          <w:szCs w:val="24"/>
        </w:rPr>
      </w:pPr>
    </w:p>
    <w:p w14:paraId="2618DCBB" w14:textId="2EB07E5C" w:rsidR="00043C4A" w:rsidRPr="00516B94" w:rsidRDefault="009417E3" w:rsidP="004E12A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Charging an individual with a Code of Conduct violation for making a materially false statement in bad faith </w:t>
      </w:r>
      <w:proofErr w:type="gramStart"/>
      <w:r w:rsidRPr="00516B94">
        <w:rPr>
          <w:rFonts w:ascii="Times New Roman" w:hAnsi="Times New Roman" w:cs="Times New Roman"/>
          <w:bCs/>
          <w:kern w:val="0"/>
          <w:szCs w:val="24"/>
        </w:rPr>
        <w:t>in the course of</w:t>
      </w:r>
      <w:proofErr w:type="gramEnd"/>
      <w:r w:rsidRPr="00516B94">
        <w:rPr>
          <w:rFonts w:ascii="Times New Roman" w:hAnsi="Times New Roman" w:cs="Times New Roman"/>
          <w:bCs/>
          <w:kern w:val="0"/>
          <w:szCs w:val="24"/>
        </w:rPr>
        <w:t xml:space="preserve"> a Title IX formal complaint proceeding does not constitute retaliation prohibited by Title IX provided, however, that a determination regarding responsibility alone is not sufficient to conclude that any party made a materially false statement in bad faith.</w:t>
      </w:r>
    </w:p>
    <w:p w14:paraId="6DC42E00" w14:textId="77777777" w:rsidR="00043C4A" w:rsidRPr="00516B94" w:rsidRDefault="00043C4A" w:rsidP="004E12AD">
      <w:pPr>
        <w:jc w:val="both"/>
        <w:rPr>
          <w:rFonts w:ascii="Times New Roman" w:hAnsi="Times New Roman" w:cs="Times New Roman"/>
          <w:bCs/>
          <w:kern w:val="0"/>
          <w:szCs w:val="24"/>
        </w:rPr>
      </w:pPr>
    </w:p>
    <w:p w14:paraId="6D66F7F1" w14:textId="6EA78648" w:rsidR="00990F7B" w:rsidRPr="00516B94" w:rsidRDefault="00990F7B" w:rsidP="004E12AD">
      <w:pPr>
        <w:jc w:val="both"/>
        <w:rPr>
          <w:rFonts w:ascii="Times New Roman" w:hAnsi="Times New Roman" w:cs="Times New Roman"/>
          <w:bCs/>
          <w:kern w:val="0"/>
          <w:szCs w:val="24"/>
        </w:rPr>
      </w:pPr>
      <w:r w:rsidRPr="00516B94">
        <w:rPr>
          <w:rFonts w:ascii="Times New Roman" w:hAnsi="Times New Roman" w:cs="Times New Roman"/>
          <w:bCs/>
          <w:i/>
          <w:iCs/>
          <w:kern w:val="0"/>
          <w:szCs w:val="24"/>
        </w:rPr>
        <w:t>34 C.F.R. 106.71(a)-(b)</w:t>
      </w:r>
      <w:r w:rsidRPr="00516B94">
        <w:rPr>
          <w:rFonts w:ascii="Times New Roman" w:hAnsi="Times New Roman" w:cs="Times New Roman"/>
          <w:bCs/>
          <w:kern w:val="0"/>
          <w:szCs w:val="24"/>
        </w:rPr>
        <w:t xml:space="preserve">. </w:t>
      </w:r>
    </w:p>
    <w:p w14:paraId="77B08ACF" w14:textId="4ACA16FE" w:rsidR="00990F7B" w:rsidRPr="00516B94" w:rsidRDefault="00990F7B" w:rsidP="004E12AD">
      <w:pPr>
        <w:jc w:val="both"/>
        <w:rPr>
          <w:rFonts w:ascii="Times New Roman" w:hAnsi="Times New Roman" w:cs="Times New Roman"/>
          <w:bCs/>
          <w:kern w:val="0"/>
          <w:szCs w:val="24"/>
        </w:rPr>
      </w:pPr>
    </w:p>
    <w:p w14:paraId="45E0E86A" w14:textId="01194353" w:rsidR="00990F7B" w:rsidRPr="00516B94" w:rsidRDefault="00990F7B" w:rsidP="00990F7B">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Confidentiality</w:t>
      </w:r>
    </w:p>
    <w:p w14:paraId="413875D5" w14:textId="2E0D4C71" w:rsidR="00990F7B" w:rsidRPr="00516B94" w:rsidRDefault="00990F7B" w:rsidP="004E12AD">
      <w:pPr>
        <w:jc w:val="both"/>
        <w:rPr>
          <w:rFonts w:ascii="Times New Roman" w:hAnsi="Times New Roman" w:cs="Times New Roman"/>
          <w:bCs/>
          <w:kern w:val="0"/>
          <w:szCs w:val="24"/>
        </w:rPr>
      </w:pPr>
    </w:p>
    <w:p w14:paraId="383802DF" w14:textId="0D553D95" w:rsidR="00990F7B" w:rsidRPr="00516B94" w:rsidRDefault="006F35B2" w:rsidP="004E12A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90F7B" w:rsidRPr="00516B94">
        <w:rPr>
          <w:rFonts w:ascii="Times New Roman" w:hAnsi="Times New Roman" w:cs="Times New Roman"/>
          <w:bCs/>
          <w:kern w:val="0"/>
          <w:szCs w:val="24"/>
        </w:rPr>
        <w:t xml:space="preserve"> 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nay witness, except as may be permitted by the Family Educational Rights and Privacy Act (“FERPA”) statute, 20 U.S.C. 1232g, or FERPA regulations, 34 C.F.R. part 99, or as required by law, or to carry out the purposes of the Title IX regulations at 34 C.F.R. part 106, including the conduct of any investigation, hearing, or judicial proceeding arising thereunder. </w:t>
      </w:r>
      <w:r w:rsidR="00990F7B" w:rsidRPr="00516B94">
        <w:rPr>
          <w:rFonts w:ascii="Times New Roman" w:hAnsi="Times New Roman" w:cs="Times New Roman"/>
          <w:bCs/>
          <w:i/>
          <w:iCs/>
          <w:kern w:val="0"/>
          <w:szCs w:val="24"/>
        </w:rPr>
        <w:t>34 C.F.R. 106.71(a)</w:t>
      </w:r>
      <w:r w:rsidR="00990F7B" w:rsidRPr="00516B94">
        <w:rPr>
          <w:rFonts w:ascii="Times New Roman" w:hAnsi="Times New Roman" w:cs="Times New Roman"/>
          <w:bCs/>
          <w:kern w:val="0"/>
          <w:szCs w:val="24"/>
        </w:rPr>
        <w:t xml:space="preserve">. </w:t>
      </w:r>
    </w:p>
    <w:p w14:paraId="46B2C03A" w14:textId="52854BCF" w:rsidR="004215AB" w:rsidRPr="00516B94" w:rsidRDefault="004215AB" w:rsidP="004E12AD">
      <w:pPr>
        <w:jc w:val="both"/>
        <w:rPr>
          <w:rFonts w:ascii="Times New Roman" w:hAnsi="Times New Roman" w:cs="Times New Roman"/>
          <w:bCs/>
          <w:kern w:val="0"/>
          <w:szCs w:val="24"/>
        </w:rPr>
      </w:pPr>
    </w:p>
    <w:p w14:paraId="5EBA1CC3" w14:textId="7DF60896" w:rsidR="004215AB" w:rsidRPr="00516B94" w:rsidRDefault="004215AB" w:rsidP="004215AB">
      <w:pPr>
        <w:pStyle w:val="PolicySection"/>
        <w:keepNext w:val="0"/>
        <w:numPr>
          <w:ilvl w:val="0"/>
          <w:numId w:val="50"/>
        </w:numPr>
        <w:spacing w:after="0"/>
        <w:outlineLvl w:val="0"/>
        <w:rPr>
          <w:rFonts w:ascii="Times New Roman" w:hAnsi="Times New Roman" w:cs="Times New Roman"/>
          <w:i/>
        </w:rPr>
      </w:pPr>
      <w:r w:rsidRPr="00516B94">
        <w:rPr>
          <w:rFonts w:ascii="Times New Roman" w:hAnsi="Times New Roman" w:cs="Times New Roman"/>
          <w:i/>
        </w:rPr>
        <w:t>Relationship to General Non-Discrimination Policy</w:t>
      </w:r>
    </w:p>
    <w:p w14:paraId="62B45B20" w14:textId="3C18C58C" w:rsidR="004215AB" w:rsidRPr="00516B94" w:rsidRDefault="004215AB" w:rsidP="004E12AD">
      <w:pPr>
        <w:jc w:val="both"/>
        <w:rPr>
          <w:rFonts w:ascii="Times New Roman" w:hAnsi="Times New Roman" w:cs="Times New Roman"/>
          <w:bCs/>
          <w:kern w:val="0"/>
          <w:szCs w:val="24"/>
        </w:rPr>
      </w:pPr>
    </w:p>
    <w:p w14:paraId="1D5F6D6B" w14:textId="119B8A78" w:rsidR="004215AB" w:rsidRPr="00516B94" w:rsidRDefault="00832F52" w:rsidP="004E12AD">
      <w:pPr>
        <w:jc w:val="both"/>
        <w:rPr>
          <w:rFonts w:ascii="Times New Roman" w:hAnsi="Times New Roman" w:cs="Times New Roman"/>
          <w:bCs/>
          <w:kern w:val="0"/>
          <w:szCs w:val="24"/>
        </w:rPr>
      </w:pPr>
      <w:r w:rsidRPr="00516B94">
        <w:rPr>
          <w:rFonts w:ascii="Times New Roman" w:hAnsi="Times New Roman" w:cs="Times New Roman"/>
          <w:bCs/>
          <w:kern w:val="0"/>
          <w:szCs w:val="24"/>
        </w:rPr>
        <w:t xml:space="preserve">The formal complaint investigation and resolution process outlined above in Section 3 applies only to formal complaints alleging sexual harassment under Title IX, but not to complaints alleging sex discrimination that do not constitute sexual harassment. Complaints of sex discrimination that do not constitute sexual harassment may be filed with the Title IX Coordinator and will be handled </w:t>
      </w:r>
      <w:r w:rsidRPr="00516B94">
        <w:rPr>
          <w:rFonts w:ascii="Times New Roman" w:hAnsi="Times New Roman" w:cs="Times New Roman"/>
          <w:bCs/>
          <w:kern w:val="0"/>
          <w:szCs w:val="24"/>
        </w:rPr>
        <w:lastRenderedPageBreak/>
        <w:t xml:space="preserve">under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’s general process for receiving reports of suspected discrimination and harassment, as outlined in Section 2 above. </w:t>
      </w:r>
    </w:p>
    <w:p w14:paraId="0E442104" w14:textId="77777777" w:rsidR="006613A2" w:rsidRPr="00516B94" w:rsidRDefault="006613A2" w:rsidP="00B75659">
      <w:pPr>
        <w:jc w:val="both"/>
        <w:rPr>
          <w:rFonts w:ascii="Times New Roman" w:hAnsi="Times New Roman" w:cs="Times New Roman"/>
          <w:bCs/>
          <w:kern w:val="0"/>
          <w:szCs w:val="24"/>
        </w:rPr>
      </w:pPr>
    </w:p>
    <w:p w14:paraId="14E6BA90" w14:textId="77777777" w:rsidR="00B75659" w:rsidRPr="00516B94" w:rsidRDefault="00B75659" w:rsidP="009A49FD">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16B94">
        <w:rPr>
          <w:rFonts w:ascii="Times New Roman" w:hAnsi="Times New Roman" w:cs="Times New Roman"/>
          <w:smallCaps/>
          <w:color w:val="000000" w:themeColor="text1"/>
          <w:kern w:val="0"/>
          <w:u w:val="single"/>
        </w:rPr>
        <w:t>Access to Policy</w:t>
      </w:r>
    </w:p>
    <w:p w14:paraId="64A04320" w14:textId="77777777" w:rsidR="009A49FD" w:rsidRPr="00516B94" w:rsidRDefault="009A49FD" w:rsidP="00B75659">
      <w:pPr>
        <w:jc w:val="both"/>
        <w:rPr>
          <w:rFonts w:ascii="Times New Roman" w:hAnsi="Times New Roman" w:cs="Times New Roman"/>
          <w:bCs/>
          <w:kern w:val="0"/>
          <w:szCs w:val="24"/>
        </w:rPr>
      </w:pPr>
    </w:p>
    <w:p w14:paraId="48482BBB" w14:textId="4FDF82FB" w:rsidR="007D232D" w:rsidRPr="00942F34" w:rsidRDefault="00B75659" w:rsidP="009A49FD">
      <w:pPr>
        <w:jc w:val="both"/>
        <w:rPr>
          <w:rFonts w:ascii="Times New Roman" w:hAnsi="Times New Roman" w:cs="Times New Roman"/>
          <w:kern w:val="0"/>
          <w:szCs w:val="24"/>
        </w:rPr>
      </w:pPr>
      <w:r w:rsidRPr="00516B94">
        <w:rPr>
          <w:rFonts w:ascii="Times New Roman" w:hAnsi="Times New Roman" w:cs="Times New Roman"/>
          <w:bCs/>
          <w:kern w:val="0"/>
          <w:szCs w:val="24"/>
        </w:rPr>
        <w:t xml:space="preserve">Information regarding this policy shall be distributed annually to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employees and</w:t>
      </w:r>
      <w:r w:rsidR="008D32F4" w:rsidRPr="00516B94">
        <w:rPr>
          <w:rFonts w:ascii="Times New Roman" w:hAnsi="Times New Roman" w:cs="Times New Roman"/>
          <w:bCs/>
          <w:kern w:val="0"/>
          <w:szCs w:val="24"/>
        </w:rPr>
        <w:t xml:space="preserve"> distributed to parents and students through </w:t>
      </w:r>
      <w:r w:rsidRPr="00516B94">
        <w:rPr>
          <w:rFonts w:ascii="Times New Roman" w:hAnsi="Times New Roman" w:cs="Times New Roman"/>
          <w:bCs/>
          <w:kern w:val="0"/>
          <w:szCs w:val="24"/>
        </w:rPr>
        <w:t xml:space="preserve">the Student Handbook. Copies of the policy </w:t>
      </w:r>
      <w:proofErr w:type="gramStart"/>
      <w:r w:rsidRPr="00516B94">
        <w:rPr>
          <w:rFonts w:ascii="Times New Roman" w:hAnsi="Times New Roman" w:cs="Times New Roman"/>
          <w:bCs/>
          <w:kern w:val="0"/>
          <w:szCs w:val="24"/>
        </w:rPr>
        <w:t>shall</w:t>
      </w:r>
      <w:proofErr w:type="gramEnd"/>
      <w:r w:rsidRPr="00516B94">
        <w:rPr>
          <w:rFonts w:ascii="Times New Roman" w:hAnsi="Times New Roman" w:cs="Times New Roman"/>
          <w:bCs/>
          <w:kern w:val="0"/>
          <w:szCs w:val="24"/>
        </w:rPr>
        <w:t xml:space="preserve"> be readily available at each campus and the </w:t>
      </w:r>
      <w:r w:rsidR="006F35B2">
        <w:rPr>
          <w:rFonts w:ascii="Times New Roman" w:hAnsi="Times New Roman" w:cs="Times New Roman"/>
          <w:bCs/>
          <w:kern w:val="0"/>
          <w:szCs w:val="24"/>
        </w:rPr>
        <w:t>Henry Ford Academy Alameda School for Art + Design Charter School</w:t>
      </w:r>
      <w:r w:rsidRPr="00516B94">
        <w:rPr>
          <w:rFonts w:ascii="Times New Roman" w:hAnsi="Times New Roman" w:cs="Times New Roman"/>
          <w:bCs/>
          <w:kern w:val="0"/>
          <w:szCs w:val="24"/>
        </w:rPr>
        <w:t xml:space="preserve"> administrative offices.</w:t>
      </w:r>
    </w:p>
    <w:p w14:paraId="13C2842C" w14:textId="77777777" w:rsidR="007D232D" w:rsidRPr="00942F34" w:rsidRDefault="007D232D" w:rsidP="00B75659">
      <w:pPr>
        <w:pStyle w:val="legal1"/>
        <w:jc w:val="both"/>
        <w:rPr>
          <w:rFonts w:ascii="Times New Roman" w:hAnsi="Times New Roman" w:cs="Times New Roman"/>
          <w:kern w:val="0"/>
          <w:szCs w:val="24"/>
        </w:rPr>
      </w:pPr>
    </w:p>
    <w:sectPr w:rsidR="007D232D" w:rsidRPr="00942F34" w:rsidSect="000E287D">
      <w:headerReference w:type="default" r:id="rId15"/>
      <w:footerReference w:type="default" r:id="rId16"/>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B46FF" w14:textId="77777777" w:rsidR="00BF5493" w:rsidRDefault="00BF5493" w:rsidP="004052A2">
      <w:r>
        <w:separator/>
      </w:r>
    </w:p>
  </w:endnote>
  <w:endnote w:type="continuationSeparator" w:id="0">
    <w:p w14:paraId="55BF7A6E" w14:textId="77777777" w:rsidR="00BF5493" w:rsidRDefault="00BF5493"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4215AB" w:rsidRPr="00A01DDF" w14:paraId="22B908C5" w14:textId="77777777">
      <w:trPr>
        <w:cantSplit/>
      </w:trPr>
      <w:tc>
        <w:tcPr>
          <w:tcW w:w="4464" w:type="dxa"/>
        </w:tcPr>
        <w:p w14:paraId="0B6E695C" w14:textId="0B49E0D5" w:rsidR="004215AB" w:rsidRPr="00A01DDF" w:rsidRDefault="004215AB"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A71D15">
            <w:rPr>
              <w:sz w:val="20"/>
              <w:szCs w:val="20"/>
            </w:rPr>
            <w:t>01-09-2024</w:t>
          </w:r>
        </w:p>
      </w:tc>
      <w:tc>
        <w:tcPr>
          <w:tcW w:w="1440" w:type="dxa"/>
        </w:tcPr>
        <w:p w14:paraId="25CC9C34" w14:textId="77777777" w:rsidR="004215AB" w:rsidRPr="00A01DDF" w:rsidRDefault="004215AB">
          <w:pPr>
            <w:pStyle w:val="Footer"/>
            <w:rPr>
              <w:rFonts w:ascii="Times New Roman" w:hAnsi="Times New Roman" w:cs="Times New Roman"/>
              <w:sz w:val="20"/>
              <w:szCs w:val="20"/>
            </w:rPr>
          </w:pPr>
        </w:p>
      </w:tc>
      <w:tc>
        <w:tcPr>
          <w:tcW w:w="3168" w:type="dxa"/>
        </w:tcPr>
        <w:p w14:paraId="3591500E" w14:textId="77777777" w:rsidR="004215AB" w:rsidRPr="00A01DDF" w:rsidRDefault="004215AB">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5</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5</w:t>
          </w:r>
          <w:r w:rsidRPr="00A01DDF">
            <w:rPr>
              <w:rFonts w:ascii="Times New Roman" w:hAnsi="Times New Roman" w:cs="Times New Roman"/>
              <w:sz w:val="20"/>
              <w:szCs w:val="20"/>
            </w:rPr>
            <w:fldChar w:fldCharType="end"/>
          </w:r>
        </w:p>
      </w:tc>
    </w:tr>
    <w:tr w:rsidR="004215AB" w:rsidRPr="00A01DDF" w14:paraId="7AAEABF7" w14:textId="77777777">
      <w:trPr>
        <w:cantSplit/>
      </w:trPr>
      <w:tc>
        <w:tcPr>
          <w:tcW w:w="4464" w:type="dxa"/>
        </w:tcPr>
        <w:p w14:paraId="2F9245AF" w14:textId="77777777" w:rsidR="004215AB" w:rsidRPr="00A01DDF" w:rsidRDefault="004215AB">
          <w:pPr>
            <w:pStyle w:val="Footer"/>
            <w:rPr>
              <w:rFonts w:ascii="Times New Roman" w:hAnsi="Times New Roman" w:cs="Times New Roman"/>
              <w:sz w:val="20"/>
              <w:szCs w:val="20"/>
            </w:rPr>
          </w:pPr>
        </w:p>
      </w:tc>
      <w:tc>
        <w:tcPr>
          <w:tcW w:w="1440" w:type="dxa"/>
        </w:tcPr>
        <w:p w14:paraId="1988156E" w14:textId="77777777" w:rsidR="004215AB" w:rsidRPr="00A01DDF" w:rsidRDefault="004215AB">
          <w:pPr>
            <w:pStyle w:val="Footer"/>
            <w:rPr>
              <w:rFonts w:ascii="Times New Roman" w:hAnsi="Times New Roman" w:cs="Times New Roman"/>
              <w:sz w:val="20"/>
              <w:szCs w:val="20"/>
            </w:rPr>
          </w:pPr>
        </w:p>
      </w:tc>
      <w:tc>
        <w:tcPr>
          <w:tcW w:w="3168" w:type="dxa"/>
        </w:tcPr>
        <w:p w14:paraId="14AAE20C" w14:textId="77777777" w:rsidR="004215AB" w:rsidRPr="00A01DDF" w:rsidRDefault="004215AB">
          <w:pPr>
            <w:pStyle w:val="Footer"/>
            <w:rPr>
              <w:rFonts w:ascii="Times New Roman" w:hAnsi="Times New Roman" w:cs="Times New Roman"/>
              <w:sz w:val="20"/>
              <w:szCs w:val="20"/>
            </w:rPr>
          </w:pPr>
        </w:p>
      </w:tc>
    </w:tr>
    <w:tr w:rsidR="004215AB" w:rsidRPr="00A01DDF" w14:paraId="029097B6" w14:textId="77777777">
      <w:trPr>
        <w:cantSplit/>
      </w:trPr>
      <w:tc>
        <w:tcPr>
          <w:tcW w:w="4464" w:type="dxa"/>
        </w:tcPr>
        <w:p w14:paraId="7BB4936B" w14:textId="022C2F87" w:rsidR="004215AB" w:rsidRDefault="004215AB">
          <w:pPr>
            <w:pStyle w:val="Footer"/>
            <w:rPr>
              <w:rFonts w:ascii="Times New Roman" w:hAnsi="Times New Roman" w:cs="Times New Roman"/>
              <w:sz w:val="20"/>
              <w:szCs w:val="20"/>
            </w:rPr>
          </w:pPr>
          <w:r>
            <w:rPr>
              <w:rFonts w:ascii="Times New Roman" w:hAnsi="Times New Roman" w:cs="Times New Roman"/>
              <w:sz w:val="20"/>
              <w:szCs w:val="20"/>
            </w:rPr>
            <w:t>© 2020 Schulman, Lopez, Hoffer &amp; Adelstein, LLP</w:t>
          </w:r>
        </w:p>
        <w:p w14:paraId="1A08191F" w14:textId="2EA90D81" w:rsidR="004215AB" w:rsidRPr="00A01DDF" w:rsidRDefault="004215AB">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4E6ECF98" w:rsidR="004215AB" w:rsidRPr="00A01DDF" w:rsidRDefault="004215AB">
          <w:pPr>
            <w:pStyle w:val="Footer"/>
            <w:rPr>
              <w:rFonts w:ascii="Times New Roman" w:hAnsi="Times New Roman" w:cs="Times New Roman"/>
              <w:sz w:val="20"/>
              <w:szCs w:val="20"/>
            </w:rPr>
          </w:pPr>
        </w:p>
      </w:tc>
      <w:tc>
        <w:tcPr>
          <w:tcW w:w="3168" w:type="dxa"/>
        </w:tcPr>
        <w:p w14:paraId="154B3DDA" w14:textId="2677D712" w:rsidR="004215AB" w:rsidRPr="00A01DDF" w:rsidRDefault="004215AB"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72EBE15" wp14:editId="35CCD113">
                <wp:simplePos x="0" y="0"/>
                <wp:positionH relativeFrom="column">
                  <wp:posOffset>1185028</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47AE91CF" w:rsidR="004215AB" w:rsidRPr="00CC1CF7" w:rsidRDefault="004215AB">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D0CB4" w14:textId="77777777" w:rsidR="00BF5493" w:rsidRDefault="00BF5493" w:rsidP="004052A2">
      <w:r>
        <w:separator/>
      </w:r>
    </w:p>
  </w:footnote>
  <w:footnote w:type="continuationSeparator" w:id="0">
    <w:p w14:paraId="6447F619" w14:textId="77777777" w:rsidR="00BF5493" w:rsidRDefault="00BF5493"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4215AB" w:rsidRPr="00AA4E26" w14:paraId="11CC1702" w14:textId="77777777">
      <w:tc>
        <w:tcPr>
          <w:tcW w:w="7488" w:type="dxa"/>
        </w:tcPr>
        <w:p w14:paraId="29853FEA" w14:textId="716372D5" w:rsidR="004215AB" w:rsidRPr="00AA4E26" w:rsidRDefault="006F35B2" w:rsidP="006D1E0B">
          <w:pPr>
            <w:pStyle w:val="Header"/>
            <w:rPr>
              <w:rFonts w:ascii="Times New Roman" w:hAnsi="Times New Roman" w:cs="Times New Roman"/>
              <w:b/>
              <w:bCs/>
              <w:szCs w:val="24"/>
            </w:rPr>
          </w:pPr>
          <w:r>
            <w:rPr>
              <w:rFonts w:ascii="Times New Roman" w:hAnsi="Times New Roman" w:cs="Times New Roman"/>
              <w:b/>
              <w:bCs/>
              <w:szCs w:val="24"/>
            </w:rPr>
            <w:t>H</w:t>
          </w:r>
          <w:r w:rsidR="00A71D15">
            <w:rPr>
              <w:rFonts w:ascii="Times New Roman" w:hAnsi="Times New Roman" w:cs="Times New Roman"/>
              <w:b/>
              <w:bCs/>
              <w:szCs w:val="24"/>
            </w:rPr>
            <w:t>ENRY FORD LEARNING INSTITUTE</w:t>
          </w:r>
          <w:r w:rsidR="004215AB">
            <w:rPr>
              <w:rFonts w:ascii="Times New Roman" w:hAnsi="Times New Roman" w:cs="Times New Roman"/>
              <w:b/>
              <w:bCs/>
              <w:szCs w:val="24"/>
            </w:rPr>
            <w:t xml:space="preserve"> </w:t>
          </w:r>
          <w:r w:rsidR="004215AB" w:rsidRPr="00AA4E26">
            <w:rPr>
              <w:rFonts w:ascii="Times New Roman" w:hAnsi="Times New Roman" w:cs="Times New Roman"/>
              <w:b/>
              <w:bCs/>
              <w:szCs w:val="24"/>
            </w:rPr>
            <w:t>BOARD POLICY MANUAL</w:t>
          </w:r>
        </w:p>
      </w:tc>
      <w:tc>
        <w:tcPr>
          <w:tcW w:w="1872" w:type="dxa"/>
        </w:tcPr>
        <w:p w14:paraId="77F1C97F" w14:textId="77777777" w:rsidR="004215AB" w:rsidRPr="00AA4E26" w:rsidRDefault="004215AB" w:rsidP="00886C1F">
          <w:pPr>
            <w:pStyle w:val="Header"/>
            <w:tabs>
              <w:tab w:val="left" w:pos="195"/>
            </w:tabs>
            <w:rPr>
              <w:rFonts w:ascii="Times New Roman" w:hAnsi="Times New Roman" w:cs="Times New Roman"/>
              <w:szCs w:val="24"/>
            </w:rPr>
          </w:pPr>
        </w:p>
      </w:tc>
    </w:tr>
    <w:tr w:rsidR="004215AB" w:rsidRPr="00AA4E26" w14:paraId="55BEE075" w14:textId="77777777">
      <w:tc>
        <w:tcPr>
          <w:tcW w:w="7488" w:type="dxa"/>
        </w:tcPr>
        <w:p w14:paraId="5D9B6398" w14:textId="5E9ADD7D" w:rsidR="004215AB" w:rsidRPr="00AA4E26" w:rsidRDefault="004215AB"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4215AB" w:rsidRPr="00AA4E26" w:rsidRDefault="004215AB" w:rsidP="00886C1F">
          <w:pPr>
            <w:pStyle w:val="Header"/>
            <w:tabs>
              <w:tab w:val="left" w:pos="195"/>
            </w:tabs>
            <w:rPr>
              <w:rFonts w:ascii="Times New Roman" w:hAnsi="Times New Roman" w:cs="Times New Roman"/>
              <w:szCs w:val="24"/>
            </w:rPr>
          </w:pPr>
        </w:p>
      </w:tc>
    </w:tr>
    <w:tr w:rsidR="004215AB" w:rsidRPr="00AA4E26" w14:paraId="7B3ED9AA" w14:textId="77777777">
      <w:tc>
        <w:tcPr>
          <w:tcW w:w="7488" w:type="dxa"/>
        </w:tcPr>
        <w:p w14:paraId="2EF71728" w14:textId="6B2ADFD0" w:rsidR="004215AB" w:rsidRDefault="004215AB" w:rsidP="009B267E">
          <w:pPr>
            <w:pStyle w:val="Header"/>
            <w:rPr>
              <w:rFonts w:ascii="Times New Roman" w:hAnsi="Times New Roman" w:cs="Times New Roman"/>
              <w:szCs w:val="24"/>
            </w:rPr>
          </w:pPr>
          <w:r>
            <w:rPr>
              <w:rFonts w:ascii="Times New Roman" w:hAnsi="Times New Roman" w:cs="Times New Roman"/>
              <w:szCs w:val="24"/>
            </w:rPr>
            <w:t xml:space="preserve">PROHIBITED DISCRIMINATION, RETALIATION, </w:t>
          </w:r>
        </w:p>
        <w:p w14:paraId="16B5BA54" w14:textId="48E9B9DA" w:rsidR="004215AB" w:rsidRPr="00AA4E26" w:rsidRDefault="004215AB" w:rsidP="009B267E">
          <w:pPr>
            <w:pStyle w:val="Header"/>
            <w:rPr>
              <w:rFonts w:ascii="Times New Roman" w:hAnsi="Times New Roman" w:cs="Times New Roman"/>
              <w:szCs w:val="24"/>
            </w:rPr>
          </w:pPr>
          <w:r>
            <w:rPr>
              <w:rFonts w:ascii="Times New Roman" w:hAnsi="Times New Roman" w:cs="Times New Roman"/>
              <w:szCs w:val="24"/>
            </w:rPr>
            <w:t>AND HARASSMENT</w:t>
          </w:r>
        </w:p>
      </w:tc>
      <w:tc>
        <w:tcPr>
          <w:tcW w:w="1872" w:type="dxa"/>
        </w:tcPr>
        <w:p w14:paraId="24DAB361" w14:textId="77777777" w:rsidR="004215AB" w:rsidRDefault="004215AB" w:rsidP="00D54320">
          <w:pPr>
            <w:pStyle w:val="Header"/>
            <w:tabs>
              <w:tab w:val="left" w:pos="195"/>
            </w:tabs>
            <w:rPr>
              <w:rFonts w:ascii="Times New Roman" w:hAnsi="Times New Roman" w:cs="Times New Roman"/>
              <w:szCs w:val="24"/>
            </w:rPr>
          </w:pPr>
        </w:p>
        <w:p w14:paraId="54B9E97A" w14:textId="66D92BEA" w:rsidR="004215AB" w:rsidRPr="00AA4E26" w:rsidRDefault="004215AB" w:rsidP="00D54320">
          <w:pPr>
            <w:pStyle w:val="Header"/>
            <w:tabs>
              <w:tab w:val="left" w:pos="195"/>
            </w:tabs>
            <w:rPr>
              <w:rFonts w:ascii="Times New Roman" w:hAnsi="Times New Roman" w:cs="Times New Roman"/>
              <w:szCs w:val="24"/>
            </w:rPr>
          </w:pPr>
          <w:r>
            <w:rPr>
              <w:rFonts w:ascii="Times New Roman" w:hAnsi="Times New Roman" w:cs="Times New Roman"/>
              <w:szCs w:val="24"/>
            </w:rPr>
            <w:t>PG-3.2</w:t>
          </w:r>
        </w:p>
      </w:tc>
    </w:tr>
    <w:tr w:rsidR="004215AB" w:rsidRPr="00AA4E26" w14:paraId="224774DA" w14:textId="77777777">
      <w:tc>
        <w:tcPr>
          <w:tcW w:w="7488" w:type="dxa"/>
        </w:tcPr>
        <w:p w14:paraId="44F19CF0" w14:textId="38D8BB94" w:rsidR="004215AB" w:rsidRDefault="004215AB" w:rsidP="00CD08E7">
          <w:pPr>
            <w:pStyle w:val="Header"/>
            <w:rPr>
              <w:rFonts w:ascii="Times New Roman" w:hAnsi="Times New Roman" w:cs="Times New Roman"/>
              <w:szCs w:val="24"/>
            </w:rPr>
          </w:pPr>
        </w:p>
      </w:tc>
      <w:tc>
        <w:tcPr>
          <w:tcW w:w="1872" w:type="dxa"/>
        </w:tcPr>
        <w:p w14:paraId="041E87AC" w14:textId="77777777" w:rsidR="004215AB" w:rsidRDefault="004215AB" w:rsidP="00D156C9">
          <w:pPr>
            <w:pStyle w:val="Header"/>
            <w:tabs>
              <w:tab w:val="left" w:pos="195"/>
            </w:tabs>
            <w:rPr>
              <w:rFonts w:ascii="Times New Roman" w:hAnsi="Times New Roman" w:cs="Times New Roman"/>
              <w:szCs w:val="24"/>
            </w:rPr>
          </w:pPr>
        </w:p>
      </w:tc>
    </w:tr>
  </w:tbl>
  <w:p w14:paraId="353141A0" w14:textId="77777777" w:rsidR="004215AB" w:rsidRPr="00AA4E26" w:rsidRDefault="004215AB">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A238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D0571"/>
    <w:multiLevelType w:val="hybridMultilevel"/>
    <w:tmpl w:val="7BFE441E"/>
    <w:lvl w:ilvl="0" w:tplc="DBE682F2">
      <w:start w:val="1"/>
      <w:numFmt w:val="decimal"/>
      <w:lvlText w:val="%1."/>
      <w:lvlJc w:val="left"/>
      <w:pPr>
        <w:ind w:left="720" w:hanging="360"/>
      </w:pPr>
      <w:rPr>
        <w:rFonts w:hint="default"/>
        <w:b w:val="0"/>
      </w:rPr>
    </w:lvl>
    <w:lvl w:ilvl="1" w:tplc="0409000F">
      <w:start w:val="1"/>
      <w:numFmt w:val="decimal"/>
      <w:lvlText w:val="%2."/>
      <w:lvlJc w:val="left"/>
      <w:pPr>
        <w:ind w:left="72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622E3"/>
    <w:multiLevelType w:val="hybridMultilevel"/>
    <w:tmpl w:val="7D6E7FDA"/>
    <w:lvl w:ilvl="0" w:tplc="3982B3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D4F43100"/>
    <w:lvl w:ilvl="0" w:tplc="8A72A820">
      <w:start w:val="1"/>
      <w:numFmt w:val="lowerLetter"/>
      <w:lvlText w:val="%1)"/>
      <w:lvlJc w:val="left"/>
      <w:pPr>
        <w:ind w:left="720" w:hanging="360"/>
      </w:pPr>
      <w:rPr>
        <w:i w:val="0"/>
      </w:rPr>
    </w:lvl>
    <w:lvl w:ilvl="1" w:tplc="160637C6">
      <w:start w:val="1"/>
      <w:numFmt w:val="decimal"/>
      <w:lvlText w:val="%2)"/>
      <w:lvlJc w:val="left"/>
      <w:pPr>
        <w:ind w:left="1440" w:hanging="360"/>
      </w:pPr>
      <w:rPr>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068BC"/>
    <w:multiLevelType w:val="multilevel"/>
    <w:tmpl w:val="4094DD48"/>
    <w:lvl w:ilvl="0">
      <w:start w:val="1"/>
      <w:numFmt w:val="decimal"/>
      <w:suff w:val="space"/>
      <w:lvlText w:val="Sec. 3.7.%1."/>
      <w:lvlJc w:val="left"/>
      <w:pPr>
        <w:ind w:left="0" w:firstLine="0"/>
      </w:pPr>
      <w:rPr>
        <w:rFonts w:hint="default"/>
      </w:rPr>
    </w:lvl>
    <w:lvl w:ilvl="1">
      <w:start w:val="1"/>
      <w:numFmt w:val="decimal"/>
      <w:suff w:val="space"/>
      <w:lvlText w:val="Sec. 3.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505FBE"/>
    <w:multiLevelType w:val="hybridMultilevel"/>
    <w:tmpl w:val="0DB647AA"/>
    <w:lvl w:ilvl="0" w:tplc="57966E5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880D7E"/>
    <w:multiLevelType w:val="hybridMultilevel"/>
    <w:tmpl w:val="99560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8" w15:restartNumberingAfterBreak="0">
    <w:nsid w:val="12992FD7"/>
    <w:multiLevelType w:val="hybridMultilevel"/>
    <w:tmpl w:val="087E19B6"/>
    <w:lvl w:ilvl="0" w:tplc="2DEC07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4885CB1"/>
    <w:multiLevelType w:val="hybridMultilevel"/>
    <w:tmpl w:val="73249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3A58A4"/>
    <w:multiLevelType w:val="multilevel"/>
    <w:tmpl w:val="BED0A5D4"/>
    <w:lvl w:ilvl="0">
      <w:start w:val="1"/>
      <w:numFmt w:val="decimal"/>
      <w:suff w:val="space"/>
      <w:lvlText w:val="Sec. 3.4.%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E17855"/>
    <w:multiLevelType w:val="hybridMultilevel"/>
    <w:tmpl w:val="3580E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E16ED5"/>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3661BE"/>
    <w:multiLevelType w:val="hybridMultilevel"/>
    <w:tmpl w:val="FE8621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540F89"/>
    <w:multiLevelType w:val="multilevel"/>
    <w:tmpl w:val="265E6364"/>
    <w:lvl w:ilvl="0">
      <w:start w:val="1"/>
      <w:numFmt w:val="decimal"/>
      <w:suff w:val="space"/>
      <w:lvlText w:val="Sec. 3.5.%1."/>
      <w:lvlJc w:val="left"/>
      <w:pPr>
        <w:ind w:left="0" w:firstLine="0"/>
      </w:pPr>
      <w:rPr>
        <w:rFonts w:hint="default"/>
      </w:rPr>
    </w:lvl>
    <w:lvl w:ilvl="1">
      <w:start w:val="1"/>
      <w:numFmt w:val="decimal"/>
      <w:suff w:val="space"/>
      <w:lvlText w:val="Sec. 3.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145EFD"/>
    <w:multiLevelType w:val="hybridMultilevel"/>
    <w:tmpl w:val="CBCE1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976AA3"/>
    <w:multiLevelType w:val="hybridMultilevel"/>
    <w:tmpl w:val="98FEC3C6"/>
    <w:lvl w:ilvl="0" w:tplc="57966E50">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1351CBE"/>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46360E"/>
    <w:multiLevelType w:val="hybridMultilevel"/>
    <w:tmpl w:val="43AC8C1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256037C"/>
    <w:multiLevelType w:val="multilevel"/>
    <w:tmpl w:val="941C87CE"/>
    <w:lvl w:ilvl="0">
      <w:start w:val="1"/>
      <w:numFmt w:val="decimal"/>
      <w:suff w:val="space"/>
      <w:lvlText w:val="Sec. 3.3.%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49F2DED"/>
    <w:multiLevelType w:val="hybridMultilevel"/>
    <w:tmpl w:val="2A102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5F7479"/>
    <w:multiLevelType w:val="hybridMultilevel"/>
    <w:tmpl w:val="090C6C06"/>
    <w:lvl w:ilvl="0" w:tplc="57966E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1368BD"/>
    <w:multiLevelType w:val="multilevel"/>
    <w:tmpl w:val="7C9E47A0"/>
    <w:lvl w:ilvl="0">
      <w:start w:val="1"/>
      <w:numFmt w:val="decimal"/>
      <w:suff w:val="space"/>
      <w:lvlText w:val="Sec. 3.7.%1."/>
      <w:lvlJc w:val="left"/>
      <w:pPr>
        <w:ind w:left="0" w:firstLine="0"/>
      </w:pPr>
      <w:rPr>
        <w:rFonts w:hint="default"/>
      </w:rPr>
    </w:lvl>
    <w:lvl w:ilvl="1">
      <w:start w:val="1"/>
      <w:numFmt w:val="decimal"/>
      <w:suff w:val="space"/>
      <w:lvlText w:val="Sec. 3.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67B713E"/>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F65103"/>
    <w:multiLevelType w:val="hybridMultilevel"/>
    <w:tmpl w:val="2BF6C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6D2E1C"/>
    <w:multiLevelType w:val="hybridMultilevel"/>
    <w:tmpl w:val="23AA7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7B3440"/>
    <w:multiLevelType w:val="hybridMultilevel"/>
    <w:tmpl w:val="957A1366"/>
    <w:lvl w:ilvl="0" w:tplc="57966E50">
      <w:start w:val="1"/>
      <w:numFmt w:val="decimal"/>
      <w:lvlText w:val="%1."/>
      <w:lvlJc w:val="left"/>
      <w:pPr>
        <w:ind w:left="1080" w:hanging="720"/>
      </w:pPr>
      <w:rPr>
        <w:rFonts w:hint="default"/>
      </w:rPr>
    </w:lvl>
    <w:lvl w:ilvl="1" w:tplc="A0928146">
      <w:start w:val="1"/>
      <w:numFmt w:val="lowerLetter"/>
      <w:lvlText w:val="%2."/>
      <w:lvlJc w:val="left"/>
      <w:pPr>
        <w:ind w:left="1800" w:hanging="720"/>
      </w:pPr>
      <w:rPr>
        <w:rFonts w:hint="default"/>
      </w:rPr>
    </w:lvl>
    <w:lvl w:ilvl="2" w:tplc="3454D128">
      <w:start w:val="1"/>
      <w:numFmt w:val="lowerRoman"/>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8708EA"/>
    <w:multiLevelType w:val="hybridMultilevel"/>
    <w:tmpl w:val="5F500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0735DB8"/>
    <w:multiLevelType w:val="multilevel"/>
    <w:tmpl w:val="C7D6D0F2"/>
    <w:lvl w:ilvl="0">
      <w:start w:val="1"/>
      <w:numFmt w:val="decimal"/>
      <w:suff w:val="space"/>
      <w:lvlText w:val="Sec. 3.4.%1."/>
      <w:lvlJc w:val="left"/>
      <w:pPr>
        <w:ind w:left="0" w:firstLine="0"/>
      </w:pPr>
      <w:rPr>
        <w:rFonts w:hint="default"/>
      </w:rPr>
    </w:lvl>
    <w:lvl w:ilvl="1">
      <w:start w:val="1"/>
      <w:numFmt w:val="decimal"/>
      <w:suff w:val="space"/>
      <w:lvlText w:val="Sec. 3.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0B000BB"/>
    <w:multiLevelType w:val="multilevel"/>
    <w:tmpl w:val="A4FAAB78"/>
    <w:lvl w:ilvl="0">
      <w:start w:val="1"/>
      <w:numFmt w:val="decimal"/>
      <w:suff w:val="space"/>
      <w:lvlText w:val="Sec. %1."/>
      <w:lvlJc w:val="left"/>
      <w:pPr>
        <w:ind w:left="0" w:firstLine="0"/>
      </w:pPr>
      <w:rPr>
        <w:rFonts w:hint="default"/>
      </w:rPr>
    </w:lvl>
    <w:lvl w:ilvl="1">
      <w:start w:val="1"/>
      <w:numFmt w:val="decimal"/>
      <w:suff w:val="space"/>
      <w:lvlText w:val="Sec. 3.9.%1.%2."/>
      <w:lvlJc w:val="left"/>
      <w:pPr>
        <w:ind w:left="0" w:firstLine="0"/>
      </w:pPr>
      <w:rPr>
        <w:rFonts w:hint="default"/>
        <w:i w:val="0"/>
      </w:rPr>
    </w:lvl>
    <w:lvl w:ilvl="2">
      <w:start w:val="1"/>
      <w:numFmt w:val="decimal"/>
      <w:suff w:val="space"/>
      <w:lvlText w:val="Sec. 3.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4E43A35"/>
    <w:multiLevelType w:val="hybridMultilevel"/>
    <w:tmpl w:val="3AD0C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55E1355"/>
    <w:multiLevelType w:val="multilevel"/>
    <w:tmpl w:val="DF229CC2"/>
    <w:lvl w:ilvl="0">
      <w:start w:val="1"/>
      <w:numFmt w:val="decimal"/>
      <w:suff w:val="space"/>
      <w:lvlText w:val="Sec. 3.5.%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34" w15:restartNumberingAfterBreak="0">
    <w:nsid w:val="3DAE7BD3"/>
    <w:multiLevelType w:val="hybridMultilevel"/>
    <w:tmpl w:val="AD5AEA52"/>
    <w:lvl w:ilvl="0" w:tplc="0409000F">
      <w:start w:val="1"/>
      <w:numFmt w:val="decimal"/>
      <w:lvlText w:val="%1."/>
      <w:lvlJc w:val="left"/>
      <w:pPr>
        <w:ind w:left="720" w:hanging="360"/>
      </w:pPr>
      <w:rPr>
        <w:rFonts w:hint="default"/>
      </w:rPr>
    </w:lvl>
    <w:lvl w:ilvl="1" w:tplc="EF565C3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FD45A4E"/>
    <w:multiLevelType w:val="multilevel"/>
    <w:tmpl w:val="2F0E7F44"/>
    <w:lvl w:ilvl="0">
      <w:start w:val="1"/>
      <w:numFmt w:val="decimal"/>
      <w:suff w:val="space"/>
      <w:lvlText w:val="Sec. 3.9.%1."/>
      <w:lvlJc w:val="left"/>
      <w:pPr>
        <w:ind w:left="0" w:firstLine="0"/>
      </w:pPr>
      <w:rPr>
        <w:rFonts w:hint="default"/>
      </w:rPr>
    </w:lvl>
    <w:lvl w:ilvl="1">
      <w:start w:val="1"/>
      <w:numFmt w:val="decimal"/>
      <w:suff w:val="space"/>
      <w:lvlText w:val="Sec. 3.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4AA6CC0"/>
    <w:multiLevelType w:val="multilevel"/>
    <w:tmpl w:val="D3A26FD2"/>
    <w:lvl w:ilvl="0">
      <w:start w:val="1"/>
      <w:numFmt w:val="decimal"/>
      <w:suff w:val="space"/>
      <w:lvlText w:val="Sec. 3.4.%1."/>
      <w:lvlJc w:val="left"/>
      <w:pPr>
        <w:ind w:left="0" w:firstLine="0"/>
      </w:pPr>
      <w:rPr>
        <w:rFonts w:hint="default"/>
      </w:rPr>
    </w:lvl>
    <w:lvl w:ilvl="1">
      <w:start w:val="1"/>
      <w:numFmt w:val="decimal"/>
      <w:suff w:val="space"/>
      <w:lvlText w:val="Sec. 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5103D80"/>
    <w:multiLevelType w:val="hybridMultilevel"/>
    <w:tmpl w:val="AD5AEA52"/>
    <w:lvl w:ilvl="0" w:tplc="0409000F">
      <w:start w:val="1"/>
      <w:numFmt w:val="decimal"/>
      <w:lvlText w:val="%1."/>
      <w:lvlJc w:val="left"/>
      <w:pPr>
        <w:ind w:left="720" w:hanging="360"/>
      </w:pPr>
      <w:rPr>
        <w:rFonts w:hint="default"/>
      </w:rPr>
    </w:lvl>
    <w:lvl w:ilvl="1" w:tplc="EF565C3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5D52FC"/>
    <w:multiLevelType w:val="hybridMultilevel"/>
    <w:tmpl w:val="988CE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7F7025"/>
    <w:multiLevelType w:val="hybridMultilevel"/>
    <w:tmpl w:val="221AB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3F7BBF"/>
    <w:multiLevelType w:val="multilevel"/>
    <w:tmpl w:val="C4AECA2C"/>
    <w:lvl w:ilvl="0">
      <w:start w:val="1"/>
      <w:numFmt w:val="decimal"/>
      <w:suff w:val="space"/>
      <w:lvlText w:val="Sec. 3.9.%1."/>
      <w:lvlJc w:val="left"/>
      <w:pPr>
        <w:ind w:left="0" w:firstLine="0"/>
      </w:pPr>
      <w:rPr>
        <w:rFonts w:hint="default"/>
      </w:rPr>
    </w:lvl>
    <w:lvl w:ilvl="1">
      <w:start w:val="1"/>
      <w:numFmt w:val="decimal"/>
      <w:suff w:val="space"/>
      <w:lvlText w:val="Sec. 3.9.%1.%2."/>
      <w:lvlJc w:val="left"/>
      <w:pPr>
        <w:ind w:left="0" w:firstLine="0"/>
      </w:pPr>
      <w:rPr>
        <w:rFonts w:hint="default"/>
        <w:i w:val="0"/>
      </w:rPr>
    </w:lvl>
    <w:lvl w:ilvl="2">
      <w:start w:val="1"/>
      <w:numFmt w:val="decimal"/>
      <w:suff w:val="space"/>
      <w:lvlText w:val="Sec. 3.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7F51891"/>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84797A"/>
    <w:multiLevelType w:val="hybridMultilevel"/>
    <w:tmpl w:val="16028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A12051"/>
    <w:multiLevelType w:val="hybridMultilevel"/>
    <w:tmpl w:val="D4F43100"/>
    <w:lvl w:ilvl="0" w:tplc="8A72A820">
      <w:start w:val="1"/>
      <w:numFmt w:val="lowerLetter"/>
      <w:lvlText w:val="%1)"/>
      <w:lvlJc w:val="left"/>
      <w:pPr>
        <w:ind w:left="720" w:hanging="360"/>
      </w:pPr>
      <w:rPr>
        <w:i w:val="0"/>
      </w:rPr>
    </w:lvl>
    <w:lvl w:ilvl="1" w:tplc="160637C6">
      <w:start w:val="1"/>
      <w:numFmt w:val="decimal"/>
      <w:lvlText w:val="%2)"/>
      <w:lvlJc w:val="left"/>
      <w:pPr>
        <w:ind w:left="1440" w:hanging="360"/>
      </w:pPr>
      <w:rPr>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7A3091"/>
    <w:multiLevelType w:val="hybridMultilevel"/>
    <w:tmpl w:val="EA927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DDA4288"/>
    <w:multiLevelType w:val="multilevel"/>
    <w:tmpl w:val="23BADB44"/>
    <w:lvl w:ilvl="0">
      <w:start w:val="1"/>
      <w:numFmt w:val="decimal"/>
      <w:suff w:val="space"/>
      <w:lvlText w:val="Sec. 3.8.%1."/>
      <w:lvlJc w:val="left"/>
      <w:pPr>
        <w:ind w:left="0" w:firstLine="0"/>
      </w:pPr>
      <w:rPr>
        <w:rFonts w:hint="default"/>
      </w:rPr>
    </w:lvl>
    <w:lvl w:ilvl="1">
      <w:start w:val="1"/>
      <w:numFmt w:val="decimal"/>
      <w:suff w:val="space"/>
      <w:lvlText w:val="Sec. 3.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E280048"/>
    <w:multiLevelType w:val="hybridMultilevel"/>
    <w:tmpl w:val="E38E7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1EE24A9"/>
    <w:multiLevelType w:val="multilevel"/>
    <w:tmpl w:val="B400E42A"/>
    <w:lvl w:ilvl="0">
      <w:start w:val="1"/>
      <w:numFmt w:val="decimal"/>
      <w:suff w:val="space"/>
      <w:lvlText w:val="Sec. 3.6.%1."/>
      <w:lvlJc w:val="left"/>
      <w:pPr>
        <w:ind w:left="0" w:firstLine="0"/>
      </w:pPr>
      <w:rPr>
        <w:rFonts w:hint="default"/>
      </w:rPr>
    </w:lvl>
    <w:lvl w:ilvl="1">
      <w:start w:val="1"/>
      <w:numFmt w:val="decimal"/>
      <w:suff w:val="space"/>
      <w:lvlText w:val="Sec. 3.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25C1C22"/>
    <w:multiLevelType w:val="hybridMultilevel"/>
    <w:tmpl w:val="13F05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6E5405"/>
    <w:multiLevelType w:val="hybridMultilevel"/>
    <w:tmpl w:val="26D646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8BB0E3E"/>
    <w:multiLevelType w:val="multilevel"/>
    <w:tmpl w:val="BA283A68"/>
    <w:lvl w:ilvl="0">
      <w:start w:val="1"/>
      <w:numFmt w:val="decimal"/>
      <w:suff w:val="space"/>
      <w:lvlText w:val="Sec. 3.9.%1."/>
      <w:lvlJc w:val="left"/>
      <w:pPr>
        <w:ind w:left="0" w:firstLine="0"/>
      </w:pPr>
      <w:rPr>
        <w:rFonts w:hint="default"/>
      </w:rPr>
    </w:lvl>
    <w:lvl w:ilvl="1">
      <w:start w:val="1"/>
      <w:numFmt w:val="decimal"/>
      <w:suff w:val="space"/>
      <w:lvlText w:val="Sec. 3.8.%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00F3CA7"/>
    <w:multiLevelType w:val="hybridMultilevel"/>
    <w:tmpl w:val="0A7ED350"/>
    <w:lvl w:ilvl="0" w:tplc="6486D73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133754E"/>
    <w:multiLevelType w:val="hybridMultilevel"/>
    <w:tmpl w:val="F6326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A92F8D"/>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2CA7303"/>
    <w:multiLevelType w:val="multilevel"/>
    <w:tmpl w:val="8FD45670"/>
    <w:lvl w:ilvl="0">
      <w:start w:val="1"/>
      <w:numFmt w:val="decimal"/>
      <w:suff w:val="space"/>
      <w:lvlText w:val="Sec. 3.6.%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75615C68"/>
    <w:multiLevelType w:val="hybridMultilevel"/>
    <w:tmpl w:val="22B26080"/>
    <w:lvl w:ilvl="0" w:tplc="57966E50">
      <w:start w:val="1"/>
      <w:numFmt w:val="decimal"/>
      <w:lvlText w:val="%1."/>
      <w:lvlJc w:val="left"/>
      <w:pPr>
        <w:ind w:left="1080" w:hanging="720"/>
      </w:pPr>
      <w:rPr>
        <w:rFonts w:hint="default"/>
      </w:rPr>
    </w:lvl>
    <w:lvl w:ilvl="1" w:tplc="A0928146">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A6F3697"/>
    <w:multiLevelType w:val="hybridMultilevel"/>
    <w:tmpl w:val="DA0A6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AE86CC7"/>
    <w:multiLevelType w:val="multilevel"/>
    <w:tmpl w:val="B5A404CE"/>
    <w:lvl w:ilvl="0">
      <w:start w:val="1"/>
      <w:numFmt w:val="decimal"/>
      <w:suff w:val="space"/>
      <w:lvlText w:val="Sec. 3.8.%1."/>
      <w:lvlJc w:val="left"/>
      <w:pPr>
        <w:ind w:left="0" w:firstLine="0"/>
      </w:pPr>
      <w:rPr>
        <w:rFonts w:hint="default"/>
      </w:rPr>
    </w:lvl>
    <w:lvl w:ilvl="1">
      <w:start w:val="1"/>
      <w:numFmt w:val="decimal"/>
      <w:suff w:val="space"/>
      <w:lvlText w:val="Sec. 3.8.%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B6537A7"/>
    <w:multiLevelType w:val="hybridMultilevel"/>
    <w:tmpl w:val="F41A2BC0"/>
    <w:lvl w:ilvl="0" w:tplc="57966E50">
      <w:start w:val="1"/>
      <w:numFmt w:val="decimal"/>
      <w:lvlText w:val="%1."/>
      <w:lvlJc w:val="left"/>
      <w:pPr>
        <w:ind w:left="1080" w:hanging="720"/>
      </w:pPr>
      <w:rPr>
        <w:rFonts w:hint="default"/>
      </w:rPr>
    </w:lvl>
    <w:lvl w:ilvl="1" w:tplc="0C00CD42">
      <w:start w:val="1"/>
      <w:numFmt w:val="lowerLetter"/>
      <w:lvlText w:val="%2."/>
      <w:lvlJc w:val="left"/>
      <w:pPr>
        <w:ind w:left="1800" w:hanging="720"/>
      </w:pPr>
      <w:rPr>
        <w:rFonts w:hint="default"/>
      </w:rPr>
    </w:lvl>
    <w:lvl w:ilvl="2" w:tplc="DD6064E8">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C1F1641"/>
    <w:multiLevelType w:val="hybridMultilevel"/>
    <w:tmpl w:val="DC22A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EDC0A81"/>
    <w:multiLevelType w:val="hybridMultilevel"/>
    <w:tmpl w:val="2BF6C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1A612B"/>
    <w:multiLevelType w:val="hybridMultilevel"/>
    <w:tmpl w:val="E78ED8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13984991">
    <w:abstractNumId w:val="9"/>
  </w:num>
  <w:num w:numId="2" w16cid:durableId="909120508">
    <w:abstractNumId w:val="33"/>
  </w:num>
  <w:num w:numId="3" w16cid:durableId="1700202667">
    <w:abstractNumId w:val="30"/>
  </w:num>
  <w:num w:numId="4" w16cid:durableId="856043653">
    <w:abstractNumId w:val="57"/>
  </w:num>
  <w:num w:numId="5" w16cid:durableId="74330040">
    <w:abstractNumId w:val="41"/>
  </w:num>
  <w:num w:numId="6" w16cid:durableId="300157178">
    <w:abstractNumId w:val="7"/>
  </w:num>
  <w:num w:numId="7" w16cid:durableId="149249235">
    <w:abstractNumId w:val="40"/>
  </w:num>
  <w:num w:numId="8" w16cid:durableId="2056075458">
    <w:abstractNumId w:val="53"/>
  </w:num>
  <w:num w:numId="9" w16cid:durableId="668993659">
    <w:abstractNumId w:val="8"/>
  </w:num>
  <w:num w:numId="10" w16cid:durableId="283315544">
    <w:abstractNumId w:val="54"/>
  </w:num>
  <w:num w:numId="11" w16cid:durableId="737900429">
    <w:abstractNumId w:val="20"/>
  </w:num>
  <w:num w:numId="12" w16cid:durableId="348993739">
    <w:abstractNumId w:val="11"/>
  </w:num>
  <w:num w:numId="13" w16cid:durableId="831406117">
    <w:abstractNumId w:val="36"/>
  </w:num>
  <w:num w:numId="14" w16cid:durableId="2124420683">
    <w:abstractNumId w:val="16"/>
  </w:num>
  <w:num w:numId="15" w16cid:durableId="1923175603">
    <w:abstractNumId w:val="29"/>
  </w:num>
  <w:num w:numId="16" w16cid:durableId="2011984296">
    <w:abstractNumId w:val="15"/>
  </w:num>
  <w:num w:numId="17" w16cid:durableId="587882179">
    <w:abstractNumId w:val="1"/>
  </w:num>
  <w:num w:numId="18" w16cid:durableId="764182524">
    <w:abstractNumId w:val="44"/>
  </w:num>
  <w:num w:numId="19" w16cid:durableId="993099585">
    <w:abstractNumId w:val="64"/>
  </w:num>
  <w:num w:numId="20" w16cid:durableId="23404584">
    <w:abstractNumId w:val="19"/>
  </w:num>
  <w:num w:numId="21" w16cid:durableId="76437718">
    <w:abstractNumId w:val="38"/>
  </w:num>
  <w:num w:numId="22" w16cid:durableId="1733652782">
    <w:abstractNumId w:val="48"/>
  </w:num>
  <w:num w:numId="23" w16cid:durableId="1342392585">
    <w:abstractNumId w:val="14"/>
  </w:num>
  <w:num w:numId="24" w16cid:durableId="1252928930">
    <w:abstractNumId w:val="32"/>
  </w:num>
  <w:num w:numId="25" w16cid:durableId="997340815">
    <w:abstractNumId w:val="56"/>
  </w:num>
  <w:num w:numId="26" w16cid:durableId="922570620">
    <w:abstractNumId w:val="61"/>
  </w:num>
  <w:num w:numId="27" w16cid:durableId="1677733767">
    <w:abstractNumId w:val="5"/>
  </w:num>
  <w:num w:numId="28" w16cid:durableId="809328325">
    <w:abstractNumId w:val="49"/>
  </w:num>
  <w:num w:numId="29" w16cid:durableId="2133743269">
    <w:abstractNumId w:val="4"/>
  </w:num>
  <w:num w:numId="30" w16cid:durableId="4599231">
    <w:abstractNumId w:val="58"/>
  </w:num>
  <w:num w:numId="31" w16cid:durableId="849832888">
    <w:abstractNumId w:val="27"/>
  </w:num>
  <w:num w:numId="32" w16cid:durableId="332219093">
    <w:abstractNumId w:val="22"/>
  </w:num>
  <w:num w:numId="33" w16cid:durableId="900601043">
    <w:abstractNumId w:val="17"/>
  </w:num>
  <w:num w:numId="34" w16cid:durableId="764883709">
    <w:abstractNumId w:val="23"/>
  </w:num>
  <w:num w:numId="35" w16cid:durableId="1012876880">
    <w:abstractNumId w:val="47"/>
  </w:num>
  <w:num w:numId="36" w16cid:durableId="1464036932">
    <w:abstractNumId w:val="60"/>
  </w:num>
  <w:num w:numId="37" w16cid:durableId="2110077813">
    <w:abstractNumId w:val="52"/>
  </w:num>
  <w:num w:numId="38" w16cid:durableId="343478068">
    <w:abstractNumId w:val="2"/>
  </w:num>
  <w:num w:numId="39" w16cid:durableId="1995647081">
    <w:abstractNumId w:val="34"/>
  </w:num>
  <w:num w:numId="40" w16cid:durableId="416250733">
    <w:abstractNumId w:val="37"/>
  </w:num>
  <w:num w:numId="41" w16cid:durableId="241305789">
    <w:abstractNumId w:val="63"/>
  </w:num>
  <w:num w:numId="42" w16cid:durableId="1474517823">
    <w:abstractNumId w:val="35"/>
  </w:num>
  <w:num w:numId="43" w16cid:durableId="1282112687">
    <w:abstractNumId w:val="31"/>
  </w:num>
  <w:num w:numId="44" w16cid:durableId="111750829">
    <w:abstractNumId w:val="42"/>
  </w:num>
  <w:num w:numId="45" w16cid:durableId="760177782">
    <w:abstractNumId w:val="3"/>
  </w:num>
  <w:num w:numId="46" w16cid:durableId="231505408">
    <w:abstractNumId w:val="24"/>
  </w:num>
  <w:num w:numId="47" w16cid:durableId="505828163">
    <w:abstractNumId w:val="18"/>
  </w:num>
  <w:num w:numId="48" w16cid:durableId="168570006">
    <w:abstractNumId w:val="25"/>
  </w:num>
  <w:num w:numId="49" w16cid:durableId="877359483">
    <w:abstractNumId w:val="0"/>
  </w:num>
  <w:num w:numId="50" w16cid:durableId="1477409353">
    <w:abstractNumId w:val="45"/>
  </w:num>
  <w:num w:numId="51" w16cid:durableId="1536506919">
    <w:abstractNumId w:val="43"/>
  </w:num>
  <w:num w:numId="52" w16cid:durableId="850029783">
    <w:abstractNumId w:val="6"/>
  </w:num>
  <w:num w:numId="53" w16cid:durableId="2029401722">
    <w:abstractNumId w:val="55"/>
  </w:num>
  <w:num w:numId="54" w16cid:durableId="1268153952">
    <w:abstractNumId w:val="62"/>
  </w:num>
  <w:num w:numId="55" w16cid:durableId="282081017">
    <w:abstractNumId w:val="21"/>
  </w:num>
  <w:num w:numId="56" w16cid:durableId="985546686">
    <w:abstractNumId w:val="28"/>
  </w:num>
  <w:num w:numId="57" w16cid:durableId="882789490">
    <w:abstractNumId w:val="13"/>
  </w:num>
  <w:num w:numId="58" w16cid:durableId="365839504">
    <w:abstractNumId w:val="12"/>
  </w:num>
  <w:num w:numId="59" w16cid:durableId="130055253">
    <w:abstractNumId w:val="10"/>
  </w:num>
  <w:num w:numId="60" w16cid:durableId="1447584246">
    <w:abstractNumId w:val="50"/>
  </w:num>
  <w:num w:numId="61" w16cid:durableId="516240746">
    <w:abstractNumId w:val="39"/>
  </w:num>
  <w:num w:numId="62" w16cid:durableId="862979356">
    <w:abstractNumId w:val="59"/>
  </w:num>
  <w:num w:numId="63" w16cid:durableId="1108040787">
    <w:abstractNumId w:val="46"/>
  </w:num>
  <w:num w:numId="64" w16cid:durableId="1407804732">
    <w:abstractNumId w:val="51"/>
  </w:num>
  <w:num w:numId="65" w16cid:durableId="1018045249">
    <w:abstractNumId w:val="2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36BB"/>
    <w:rsid w:val="000361BF"/>
    <w:rsid w:val="00036D61"/>
    <w:rsid w:val="000416D1"/>
    <w:rsid w:val="00041CB7"/>
    <w:rsid w:val="00043C4A"/>
    <w:rsid w:val="00047177"/>
    <w:rsid w:val="000517B8"/>
    <w:rsid w:val="00054BDE"/>
    <w:rsid w:val="00056AB9"/>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97AAA"/>
    <w:rsid w:val="000A09BF"/>
    <w:rsid w:val="000A0B1B"/>
    <w:rsid w:val="000A66D8"/>
    <w:rsid w:val="000B00C4"/>
    <w:rsid w:val="000B0501"/>
    <w:rsid w:val="000B1A6C"/>
    <w:rsid w:val="000B1BF8"/>
    <w:rsid w:val="000B3032"/>
    <w:rsid w:val="000B3628"/>
    <w:rsid w:val="000B39C1"/>
    <w:rsid w:val="000B3A3E"/>
    <w:rsid w:val="000B4FFA"/>
    <w:rsid w:val="000B72ED"/>
    <w:rsid w:val="000C064E"/>
    <w:rsid w:val="000C6BDD"/>
    <w:rsid w:val="000C71FF"/>
    <w:rsid w:val="000D0018"/>
    <w:rsid w:val="000D21F5"/>
    <w:rsid w:val="000D2428"/>
    <w:rsid w:val="000D3E09"/>
    <w:rsid w:val="000D4DBF"/>
    <w:rsid w:val="000D7ACE"/>
    <w:rsid w:val="000D7AE8"/>
    <w:rsid w:val="000E02C5"/>
    <w:rsid w:val="000E0640"/>
    <w:rsid w:val="000E0D1C"/>
    <w:rsid w:val="000E287D"/>
    <w:rsid w:val="000E344E"/>
    <w:rsid w:val="000E34C6"/>
    <w:rsid w:val="000E3DDA"/>
    <w:rsid w:val="000E5397"/>
    <w:rsid w:val="000F14F1"/>
    <w:rsid w:val="000F4E9C"/>
    <w:rsid w:val="000F6D7D"/>
    <w:rsid w:val="00111C41"/>
    <w:rsid w:val="001121DD"/>
    <w:rsid w:val="00112F1E"/>
    <w:rsid w:val="00117CD9"/>
    <w:rsid w:val="00121193"/>
    <w:rsid w:val="00121DC1"/>
    <w:rsid w:val="0012330C"/>
    <w:rsid w:val="001244AD"/>
    <w:rsid w:val="00127FAE"/>
    <w:rsid w:val="00130A34"/>
    <w:rsid w:val="0013104D"/>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BCE"/>
    <w:rsid w:val="00172C67"/>
    <w:rsid w:val="00175187"/>
    <w:rsid w:val="00175E74"/>
    <w:rsid w:val="0017601B"/>
    <w:rsid w:val="00181158"/>
    <w:rsid w:val="00185D55"/>
    <w:rsid w:val="001868D7"/>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2A32"/>
    <w:rsid w:val="001C35E1"/>
    <w:rsid w:val="001C3959"/>
    <w:rsid w:val="001C4FE2"/>
    <w:rsid w:val="001C5F28"/>
    <w:rsid w:val="001C5FC3"/>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6108"/>
    <w:rsid w:val="002273E9"/>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0A10"/>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1D2"/>
    <w:rsid w:val="00311E0B"/>
    <w:rsid w:val="003128E0"/>
    <w:rsid w:val="00313B79"/>
    <w:rsid w:val="003163EC"/>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0B55"/>
    <w:rsid w:val="00381539"/>
    <w:rsid w:val="003824BE"/>
    <w:rsid w:val="00382998"/>
    <w:rsid w:val="003838C4"/>
    <w:rsid w:val="003854E0"/>
    <w:rsid w:val="00385F91"/>
    <w:rsid w:val="00392AA4"/>
    <w:rsid w:val="00392C0A"/>
    <w:rsid w:val="00395C5F"/>
    <w:rsid w:val="003963C7"/>
    <w:rsid w:val="003963E6"/>
    <w:rsid w:val="00396A97"/>
    <w:rsid w:val="00396C6D"/>
    <w:rsid w:val="003973B5"/>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11EB"/>
    <w:rsid w:val="003D3EDE"/>
    <w:rsid w:val="003D5F36"/>
    <w:rsid w:val="003D602A"/>
    <w:rsid w:val="003D646E"/>
    <w:rsid w:val="003E2335"/>
    <w:rsid w:val="003E304F"/>
    <w:rsid w:val="003E3F92"/>
    <w:rsid w:val="003E3FEA"/>
    <w:rsid w:val="003E4BC0"/>
    <w:rsid w:val="003E4FEC"/>
    <w:rsid w:val="003E542F"/>
    <w:rsid w:val="003E7123"/>
    <w:rsid w:val="003E7A07"/>
    <w:rsid w:val="003F2FF7"/>
    <w:rsid w:val="003F6168"/>
    <w:rsid w:val="00400086"/>
    <w:rsid w:val="004002D6"/>
    <w:rsid w:val="00402C1F"/>
    <w:rsid w:val="00404717"/>
    <w:rsid w:val="004052A2"/>
    <w:rsid w:val="004053EA"/>
    <w:rsid w:val="004056A3"/>
    <w:rsid w:val="00406267"/>
    <w:rsid w:val="004068EE"/>
    <w:rsid w:val="00410A54"/>
    <w:rsid w:val="00411067"/>
    <w:rsid w:val="00414255"/>
    <w:rsid w:val="004158C9"/>
    <w:rsid w:val="00417E6B"/>
    <w:rsid w:val="004215AB"/>
    <w:rsid w:val="004245BC"/>
    <w:rsid w:val="004256E5"/>
    <w:rsid w:val="00431255"/>
    <w:rsid w:val="00433ED7"/>
    <w:rsid w:val="00435797"/>
    <w:rsid w:val="004367FD"/>
    <w:rsid w:val="00441A66"/>
    <w:rsid w:val="004421FA"/>
    <w:rsid w:val="004425D7"/>
    <w:rsid w:val="004425DA"/>
    <w:rsid w:val="00443A5C"/>
    <w:rsid w:val="00446DD0"/>
    <w:rsid w:val="004503EE"/>
    <w:rsid w:val="0045155B"/>
    <w:rsid w:val="00454C24"/>
    <w:rsid w:val="00456F8C"/>
    <w:rsid w:val="004605B3"/>
    <w:rsid w:val="004646F3"/>
    <w:rsid w:val="00465348"/>
    <w:rsid w:val="004704D6"/>
    <w:rsid w:val="00470607"/>
    <w:rsid w:val="004737D6"/>
    <w:rsid w:val="004751B4"/>
    <w:rsid w:val="00475732"/>
    <w:rsid w:val="00475FE8"/>
    <w:rsid w:val="00476215"/>
    <w:rsid w:val="00476C5B"/>
    <w:rsid w:val="00476E78"/>
    <w:rsid w:val="004770AF"/>
    <w:rsid w:val="00480EE7"/>
    <w:rsid w:val="00482A35"/>
    <w:rsid w:val="0048373A"/>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12AD"/>
    <w:rsid w:val="004E49ED"/>
    <w:rsid w:val="004E5823"/>
    <w:rsid w:val="004E767A"/>
    <w:rsid w:val="004F06BE"/>
    <w:rsid w:val="004F2A8F"/>
    <w:rsid w:val="004F5B19"/>
    <w:rsid w:val="004F5DE7"/>
    <w:rsid w:val="004F7B2E"/>
    <w:rsid w:val="00502EE1"/>
    <w:rsid w:val="005030F3"/>
    <w:rsid w:val="00503CA6"/>
    <w:rsid w:val="00504771"/>
    <w:rsid w:val="00506B30"/>
    <w:rsid w:val="00510711"/>
    <w:rsid w:val="0051243F"/>
    <w:rsid w:val="00513ABD"/>
    <w:rsid w:val="005152A1"/>
    <w:rsid w:val="00516B94"/>
    <w:rsid w:val="00517280"/>
    <w:rsid w:val="00517DAC"/>
    <w:rsid w:val="005226AE"/>
    <w:rsid w:val="00531EEE"/>
    <w:rsid w:val="00533408"/>
    <w:rsid w:val="00534B57"/>
    <w:rsid w:val="005363B2"/>
    <w:rsid w:val="00541AEA"/>
    <w:rsid w:val="00543026"/>
    <w:rsid w:val="005461B4"/>
    <w:rsid w:val="005469FA"/>
    <w:rsid w:val="005501BC"/>
    <w:rsid w:val="005503CC"/>
    <w:rsid w:val="00550E2E"/>
    <w:rsid w:val="00551E0F"/>
    <w:rsid w:val="00553767"/>
    <w:rsid w:val="00554836"/>
    <w:rsid w:val="0055497D"/>
    <w:rsid w:val="005558CF"/>
    <w:rsid w:val="00557355"/>
    <w:rsid w:val="00557D7D"/>
    <w:rsid w:val="00560AB1"/>
    <w:rsid w:val="00562F49"/>
    <w:rsid w:val="00563DB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75E"/>
    <w:rsid w:val="00595B4D"/>
    <w:rsid w:val="00597B35"/>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BD8"/>
    <w:rsid w:val="005D1D06"/>
    <w:rsid w:val="005D580E"/>
    <w:rsid w:val="005E1A68"/>
    <w:rsid w:val="005E1BF0"/>
    <w:rsid w:val="005E266E"/>
    <w:rsid w:val="005E2FE2"/>
    <w:rsid w:val="005E428E"/>
    <w:rsid w:val="005E44FC"/>
    <w:rsid w:val="005E45C9"/>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3BB"/>
    <w:rsid w:val="00614DD3"/>
    <w:rsid w:val="00615132"/>
    <w:rsid w:val="0061528C"/>
    <w:rsid w:val="00615976"/>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13A2"/>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A2BB8"/>
    <w:rsid w:val="006B567F"/>
    <w:rsid w:val="006B5D9C"/>
    <w:rsid w:val="006B7CEB"/>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5B2"/>
    <w:rsid w:val="006F3911"/>
    <w:rsid w:val="006F7087"/>
    <w:rsid w:val="0070105D"/>
    <w:rsid w:val="00701C46"/>
    <w:rsid w:val="00702BD9"/>
    <w:rsid w:val="00704599"/>
    <w:rsid w:val="007063AD"/>
    <w:rsid w:val="007079B7"/>
    <w:rsid w:val="007107A9"/>
    <w:rsid w:val="00713F63"/>
    <w:rsid w:val="00713F72"/>
    <w:rsid w:val="0071459C"/>
    <w:rsid w:val="00715374"/>
    <w:rsid w:val="00715ABC"/>
    <w:rsid w:val="00716BB9"/>
    <w:rsid w:val="00720C37"/>
    <w:rsid w:val="00723277"/>
    <w:rsid w:val="00723290"/>
    <w:rsid w:val="00723706"/>
    <w:rsid w:val="007239F1"/>
    <w:rsid w:val="0072788A"/>
    <w:rsid w:val="00730312"/>
    <w:rsid w:val="00731244"/>
    <w:rsid w:val="00732AB7"/>
    <w:rsid w:val="00732C4B"/>
    <w:rsid w:val="007350E1"/>
    <w:rsid w:val="007355F4"/>
    <w:rsid w:val="00736349"/>
    <w:rsid w:val="007418C7"/>
    <w:rsid w:val="0074308D"/>
    <w:rsid w:val="007433A5"/>
    <w:rsid w:val="00743888"/>
    <w:rsid w:val="00744A72"/>
    <w:rsid w:val="00745298"/>
    <w:rsid w:val="00745D85"/>
    <w:rsid w:val="00747881"/>
    <w:rsid w:val="00747FAB"/>
    <w:rsid w:val="0075703C"/>
    <w:rsid w:val="00760287"/>
    <w:rsid w:val="00760F0C"/>
    <w:rsid w:val="007622CE"/>
    <w:rsid w:val="007639ED"/>
    <w:rsid w:val="0076436F"/>
    <w:rsid w:val="00765B72"/>
    <w:rsid w:val="00766085"/>
    <w:rsid w:val="00766B20"/>
    <w:rsid w:val="007720EF"/>
    <w:rsid w:val="00772D13"/>
    <w:rsid w:val="007736A5"/>
    <w:rsid w:val="00775897"/>
    <w:rsid w:val="007830ED"/>
    <w:rsid w:val="00783689"/>
    <w:rsid w:val="00783BED"/>
    <w:rsid w:val="007873E8"/>
    <w:rsid w:val="007901C1"/>
    <w:rsid w:val="007972E7"/>
    <w:rsid w:val="007A26B4"/>
    <w:rsid w:val="007A633D"/>
    <w:rsid w:val="007B09AA"/>
    <w:rsid w:val="007B125E"/>
    <w:rsid w:val="007B29C9"/>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F1358"/>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0626"/>
    <w:rsid w:val="00821109"/>
    <w:rsid w:val="00822F94"/>
    <w:rsid w:val="008236C8"/>
    <w:rsid w:val="00823E4D"/>
    <w:rsid w:val="00832F52"/>
    <w:rsid w:val="00836D7E"/>
    <w:rsid w:val="0084043F"/>
    <w:rsid w:val="00840EDF"/>
    <w:rsid w:val="00842E43"/>
    <w:rsid w:val="00844562"/>
    <w:rsid w:val="00847E0F"/>
    <w:rsid w:val="008514C0"/>
    <w:rsid w:val="0086361C"/>
    <w:rsid w:val="00867FF3"/>
    <w:rsid w:val="00871451"/>
    <w:rsid w:val="0087321B"/>
    <w:rsid w:val="00874734"/>
    <w:rsid w:val="008812F4"/>
    <w:rsid w:val="008827B8"/>
    <w:rsid w:val="008852D5"/>
    <w:rsid w:val="00886C1F"/>
    <w:rsid w:val="00892E6B"/>
    <w:rsid w:val="00894426"/>
    <w:rsid w:val="00894793"/>
    <w:rsid w:val="008959D9"/>
    <w:rsid w:val="008A717D"/>
    <w:rsid w:val="008A7595"/>
    <w:rsid w:val="008B0952"/>
    <w:rsid w:val="008B3003"/>
    <w:rsid w:val="008B30BA"/>
    <w:rsid w:val="008B5D32"/>
    <w:rsid w:val="008B7F30"/>
    <w:rsid w:val="008C1BA3"/>
    <w:rsid w:val="008C1D3A"/>
    <w:rsid w:val="008D0361"/>
    <w:rsid w:val="008D1B1F"/>
    <w:rsid w:val="008D2844"/>
    <w:rsid w:val="008D32F4"/>
    <w:rsid w:val="008D3C47"/>
    <w:rsid w:val="008D6127"/>
    <w:rsid w:val="008D7C15"/>
    <w:rsid w:val="008E1433"/>
    <w:rsid w:val="008E1540"/>
    <w:rsid w:val="008E3408"/>
    <w:rsid w:val="008E5FD7"/>
    <w:rsid w:val="008F193D"/>
    <w:rsid w:val="008F2203"/>
    <w:rsid w:val="008F48A1"/>
    <w:rsid w:val="008F655E"/>
    <w:rsid w:val="008F6A05"/>
    <w:rsid w:val="008F74B9"/>
    <w:rsid w:val="009028BE"/>
    <w:rsid w:val="00902C33"/>
    <w:rsid w:val="009049F4"/>
    <w:rsid w:val="00904A91"/>
    <w:rsid w:val="00907A0D"/>
    <w:rsid w:val="009113EF"/>
    <w:rsid w:val="00911E5F"/>
    <w:rsid w:val="009155FE"/>
    <w:rsid w:val="00915694"/>
    <w:rsid w:val="00915FD3"/>
    <w:rsid w:val="00916858"/>
    <w:rsid w:val="009203D1"/>
    <w:rsid w:val="00923536"/>
    <w:rsid w:val="009243C1"/>
    <w:rsid w:val="0092608D"/>
    <w:rsid w:val="0092728E"/>
    <w:rsid w:val="00930BBF"/>
    <w:rsid w:val="009340EA"/>
    <w:rsid w:val="0093426F"/>
    <w:rsid w:val="00934CFA"/>
    <w:rsid w:val="00934FDF"/>
    <w:rsid w:val="00936EA7"/>
    <w:rsid w:val="009417E3"/>
    <w:rsid w:val="00941E95"/>
    <w:rsid w:val="00942F34"/>
    <w:rsid w:val="00943809"/>
    <w:rsid w:val="00944512"/>
    <w:rsid w:val="00945F55"/>
    <w:rsid w:val="009500D6"/>
    <w:rsid w:val="009503CE"/>
    <w:rsid w:val="00950555"/>
    <w:rsid w:val="00957572"/>
    <w:rsid w:val="00961992"/>
    <w:rsid w:val="009623E4"/>
    <w:rsid w:val="00965D35"/>
    <w:rsid w:val="00965E88"/>
    <w:rsid w:val="00970803"/>
    <w:rsid w:val="009734D3"/>
    <w:rsid w:val="0097410C"/>
    <w:rsid w:val="00974A64"/>
    <w:rsid w:val="00975AC6"/>
    <w:rsid w:val="00980D8F"/>
    <w:rsid w:val="0098374B"/>
    <w:rsid w:val="009864EB"/>
    <w:rsid w:val="009876C9"/>
    <w:rsid w:val="0099028E"/>
    <w:rsid w:val="00990F7B"/>
    <w:rsid w:val="009926E1"/>
    <w:rsid w:val="009940A9"/>
    <w:rsid w:val="00995B52"/>
    <w:rsid w:val="00995FDA"/>
    <w:rsid w:val="00997341"/>
    <w:rsid w:val="00997F29"/>
    <w:rsid w:val="009A180C"/>
    <w:rsid w:val="009A47C7"/>
    <w:rsid w:val="009A49FD"/>
    <w:rsid w:val="009B1617"/>
    <w:rsid w:val="009B1F30"/>
    <w:rsid w:val="009B267E"/>
    <w:rsid w:val="009B548E"/>
    <w:rsid w:val="009B59E9"/>
    <w:rsid w:val="009C088F"/>
    <w:rsid w:val="009C0C05"/>
    <w:rsid w:val="009C1F09"/>
    <w:rsid w:val="009C26BE"/>
    <w:rsid w:val="009C35BC"/>
    <w:rsid w:val="009C35E0"/>
    <w:rsid w:val="009C4F9F"/>
    <w:rsid w:val="009C6F57"/>
    <w:rsid w:val="009D36C9"/>
    <w:rsid w:val="009D51A0"/>
    <w:rsid w:val="009E1F24"/>
    <w:rsid w:val="009E49FC"/>
    <w:rsid w:val="009E5AD3"/>
    <w:rsid w:val="009E5F42"/>
    <w:rsid w:val="009F0C00"/>
    <w:rsid w:val="009F61CB"/>
    <w:rsid w:val="00A006E1"/>
    <w:rsid w:val="00A00C86"/>
    <w:rsid w:val="00A0152B"/>
    <w:rsid w:val="00A01DDF"/>
    <w:rsid w:val="00A01E59"/>
    <w:rsid w:val="00A0248D"/>
    <w:rsid w:val="00A024E4"/>
    <w:rsid w:val="00A03C42"/>
    <w:rsid w:val="00A04990"/>
    <w:rsid w:val="00A07A41"/>
    <w:rsid w:val="00A11005"/>
    <w:rsid w:val="00A12F85"/>
    <w:rsid w:val="00A13575"/>
    <w:rsid w:val="00A20500"/>
    <w:rsid w:val="00A20A37"/>
    <w:rsid w:val="00A20FC6"/>
    <w:rsid w:val="00A249C6"/>
    <w:rsid w:val="00A2535A"/>
    <w:rsid w:val="00A269EC"/>
    <w:rsid w:val="00A30F5E"/>
    <w:rsid w:val="00A31926"/>
    <w:rsid w:val="00A33DB0"/>
    <w:rsid w:val="00A36703"/>
    <w:rsid w:val="00A376BC"/>
    <w:rsid w:val="00A419FF"/>
    <w:rsid w:val="00A4321B"/>
    <w:rsid w:val="00A4361A"/>
    <w:rsid w:val="00A436D5"/>
    <w:rsid w:val="00A51294"/>
    <w:rsid w:val="00A515A1"/>
    <w:rsid w:val="00A519BD"/>
    <w:rsid w:val="00A54DC4"/>
    <w:rsid w:val="00A55A05"/>
    <w:rsid w:val="00A60B52"/>
    <w:rsid w:val="00A61279"/>
    <w:rsid w:val="00A61C13"/>
    <w:rsid w:val="00A626AC"/>
    <w:rsid w:val="00A62783"/>
    <w:rsid w:val="00A627F1"/>
    <w:rsid w:val="00A63C13"/>
    <w:rsid w:val="00A71B5E"/>
    <w:rsid w:val="00A71D15"/>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7C8"/>
    <w:rsid w:val="00B10047"/>
    <w:rsid w:val="00B103EB"/>
    <w:rsid w:val="00B16943"/>
    <w:rsid w:val="00B202EA"/>
    <w:rsid w:val="00B21610"/>
    <w:rsid w:val="00B26106"/>
    <w:rsid w:val="00B30AC5"/>
    <w:rsid w:val="00B312DA"/>
    <w:rsid w:val="00B3262C"/>
    <w:rsid w:val="00B33ABD"/>
    <w:rsid w:val="00B3634B"/>
    <w:rsid w:val="00B44900"/>
    <w:rsid w:val="00B464C6"/>
    <w:rsid w:val="00B50996"/>
    <w:rsid w:val="00B51FC8"/>
    <w:rsid w:val="00B51FD5"/>
    <w:rsid w:val="00B57118"/>
    <w:rsid w:val="00B60106"/>
    <w:rsid w:val="00B620E6"/>
    <w:rsid w:val="00B62222"/>
    <w:rsid w:val="00B652F4"/>
    <w:rsid w:val="00B65F2E"/>
    <w:rsid w:val="00B66620"/>
    <w:rsid w:val="00B71F0C"/>
    <w:rsid w:val="00B72C86"/>
    <w:rsid w:val="00B74491"/>
    <w:rsid w:val="00B7449B"/>
    <w:rsid w:val="00B74F05"/>
    <w:rsid w:val="00B75659"/>
    <w:rsid w:val="00B76BE3"/>
    <w:rsid w:val="00B819A1"/>
    <w:rsid w:val="00B8564B"/>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019C"/>
    <w:rsid w:val="00BE1A5D"/>
    <w:rsid w:val="00BE2CB2"/>
    <w:rsid w:val="00BE3A17"/>
    <w:rsid w:val="00BE4A58"/>
    <w:rsid w:val="00BE5271"/>
    <w:rsid w:val="00BF5493"/>
    <w:rsid w:val="00BF578D"/>
    <w:rsid w:val="00BF6FE8"/>
    <w:rsid w:val="00C012CD"/>
    <w:rsid w:val="00C018B9"/>
    <w:rsid w:val="00C019E9"/>
    <w:rsid w:val="00C036A6"/>
    <w:rsid w:val="00C03E72"/>
    <w:rsid w:val="00C06F16"/>
    <w:rsid w:val="00C07051"/>
    <w:rsid w:val="00C07B98"/>
    <w:rsid w:val="00C11DCA"/>
    <w:rsid w:val="00C12410"/>
    <w:rsid w:val="00C12C9E"/>
    <w:rsid w:val="00C21157"/>
    <w:rsid w:val="00C212F8"/>
    <w:rsid w:val="00C219C3"/>
    <w:rsid w:val="00C21B00"/>
    <w:rsid w:val="00C22E8B"/>
    <w:rsid w:val="00C309B2"/>
    <w:rsid w:val="00C35362"/>
    <w:rsid w:val="00C353A9"/>
    <w:rsid w:val="00C35A2A"/>
    <w:rsid w:val="00C36282"/>
    <w:rsid w:val="00C36BC2"/>
    <w:rsid w:val="00C36F14"/>
    <w:rsid w:val="00C37F42"/>
    <w:rsid w:val="00C4048D"/>
    <w:rsid w:val="00C47C51"/>
    <w:rsid w:val="00C5097A"/>
    <w:rsid w:val="00C53CFB"/>
    <w:rsid w:val="00C54D82"/>
    <w:rsid w:val="00C5557E"/>
    <w:rsid w:val="00C55C1A"/>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A0878"/>
    <w:rsid w:val="00CA6BEB"/>
    <w:rsid w:val="00CA6D81"/>
    <w:rsid w:val="00CB02CE"/>
    <w:rsid w:val="00CB0D7E"/>
    <w:rsid w:val="00CB13E7"/>
    <w:rsid w:val="00CB1C81"/>
    <w:rsid w:val="00CB208E"/>
    <w:rsid w:val="00CB20C6"/>
    <w:rsid w:val="00CB3C82"/>
    <w:rsid w:val="00CB7422"/>
    <w:rsid w:val="00CB78B2"/>
    <w:rsid w:val="00CC08A3"/>
    <w:rsid w:val="00CC1CF7"/>
    <w:rsid w:val="00CC4161"/>
    <w:rsid w:val="00CC4658"/>
    <w:rsid w:val="00CC5DB4"/>
    <w:rsid w:val="00CC610F"/>
    <w:rsid w:val="00CC663B"/>
    <w:rsid w:val="00CC665B"/>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073AE"/>
    <w:rsid w:val="00D10A8F"/>
    <w:rsid w:val="00D11707"/>
    <w:rsid w:val="00D11FB5"/>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08BC"/>
    <w:rsid w:val="00D513CC"/>
    <w:rsid w:val="00D52340"/>
    <w:rsid w:val="00D54320"/>
    <w:rsid w:val="00D5676A"/>
    <w:rsid w:val="00D60593"/>
    <w:rsid w:val="00D61098"/>
    <w:rsid w:val="00D61841"/>
    <w:rsid w:val="00D6572B"/>
    <w:rsid w:val="00D70AD3"/>
    <w:rsid w:val="00D73119"/>
    <w:rsid w:val="00D73D0A"/>
    <w:rsid w:val="00D74ADD"/>
    <w:rsid w:val="00D7574A"/>
    <w:rsid w:val="00D8143D"/>
    <w:rsid w:val="00D85EEE"/>
    <w:rsid w:val="00D8628E"/>
    <w:rsid w:val="00D87D4C"/>
    <w:rsid w:val="00D9006C"/>
    <w:rsid w:val="00D91DA5"/>
    <w:rsid w:val="00D92AF8"/>
    <w:rsid w:val="00D9351C"/>
    <w:rsid w:val="00D97E2E"/>
    <w:rsid w:val="00D97EBE"/>
    <w:rsid w:val="00DA005D"/>
    <w:rsid w:val="00DB15C4"/>
    <w:rsid w:val="00DB194F"/>
    <w:rsid w:val="00DB2915"/>
    <w:rsid w:val="00DB3C0D"/>
    <w:rsid w:val="00DB6651"/>
    <w:rsid w:val="00DC0AF3"/>
    <w:rsid w:val="00DC0E5A"/>
    <w:rsid w:val="00DC52BD"/>
    <w:rsid w:val="00DC6EB3"/>
    <w:rsid w:val="00DD12E7"/>
    <w:rsid w:val="00DD2672"/>
    <w:rsid w:val="00DD5667"/>
    <w:rsid w:val="00DD6BFB"/>
    <w:rsid w:val="00DD7024"/>
    <w:rsid w:val="00DE04C7"/>
    <w:rsid w:val="00DE1C53"/>
    <w:rsid w:val="00DF278E"/>
    <w:rsid w:val="00DF3C96"/>
    <w:rsid w:val="00DF4A04"/>
    <w:rsid w:val="00DF5287"/>
    <w:rsid w:val="00DF7DCB"/>
    <w:rsid w:val="00DF7F9F"/>
    <w:rsid w:val="00E008F0"/>
    <w:rsid w:val="00E03656"/>
    <w:rsid w:val="00E0413D"/>
    <w:rsid w:val="00E042E3"/>
    <w:rsid w:val="00E0561B"/>
    <w:rsid w:val="00E10A8B"/>
    <w:rsid w:val="00E1289C"/>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1BED"/>
    <w:rsid w:val="00E442AA"/>
    <w:rsid w:val="00E458BA"/>
    <w:rsid w:val="00E503EA"/>
    <w:rsid w:val="00E54C74"/>
    <w:rsid w:val="00E578BA"/>
    <w:rsid w:val="00E621BE"/>
    <w:rsid w:val="00E62938"/>
    <w:rsid w:val="00E630EC"/>
    <w:rsid w:val="00E65361"/>
    <w:rsid w:val="00E67956"/>
    <w:rsid w:val="00E734EE"/>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96E5F"/>
    <w:rsid w:val="00EA1535"/>
    <w:rsid w:val="00EA1C1C"/>
    <w:rsid w:val="00EA300C"/>
    <w:rsid w:val="00EA69CE"/>
    <w:rsid w:val="00EA7A21"/>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209"/>
    <w:rsid w:val="00EF2EE3"/>
    <w:rsid w:val="00EF3213"/>
    <w:rsid w:val="00EF3616"/>
    <w:rsid w:val="00EF5038"/>
    <w:rsid w:val="00EF6651"/>
    <w:rsid w:val="00F00500"/>
    <w:rsid w:val="00F00A36"/>
    <w:rsid w:val="00F03CB4"/>
    <w:rsid w:val="00F0680F"/>
    <w:rsid w:val="00F07AF4"/>
    <w:rsid w:val="00F10A0B"/>
    <w:rsid w:val="00F11FAC"/>
    <w:rsid w:val="00F12014"/>
    <w:rsid w:val="00F120A5"/>
    <w:rsid w:val="00F12B6B"/>
    <w:rsid w:val="00F144F6"/>
    <w:rsid w:val="00F14F1B"/>
    <w:rsid w:val="00F17EB1"/>
    <w:rsid w:val="00F20A33"/>
    <w:rsid w:val="00F259BA"/>
    <w:rsid w:val="00F3151B"/>
    <w:rsid w:val="00F33EF6"/>
    <w:rsid w:val="00F33F2E"/>
    <w:rsid w:val="00F37450"/>
    <w:rsid w:val="00F43BB7"/>
    <w:rsid w:val="00F4750D"/>
    <w:rsid w:val="00F5066E"/>
    <w:rsid w:val="00F50CDE"/>
    <w:rsid w:val="00F51C16"/>
    <w:rsid w:val="00F521D6"/>
    <w:rsid w:val="00F52883"/>
    <w:rsid w:val="00F5431F"/>
    <w:rsid w:val="00F548FA"/>
    <w:rsid w:val="00F566F6"/>
    <w:rsid w:val="00F57208"/>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97335"/>
    <w:rsid w:val="00FA2470"/>
    <w:rsid w:val="00FB0269"/>
    <w:rsid w:val="00FB0297"/>
    <w:rsid w:val="00FB11C4"/>
    <w:rsid w:val="00FB1FD1"/>
    <w:rsid w:val="00FB4E96"/>
    <w:rsid w:val="00FB549B"/>
    <w:rsid w:val="00FB5B5D"/>
    <w:rsid w:val="00FC0B86"/>
    <w:rsid w:val="00FC161D"/>
    <w:rsid w:val="00FC1FA8"/>
    <w:rsid w:val="00FC274E"/>
    <w:rsid w:val="00FC38D5"/>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character" w:styleId="UnresolvedMention">
    <w:name w:val="Unresolved Mention"/>
    <w:basedOn w:val="DefaultParagraphFont"/>
    <w:uiPriority w:val="99"/>
    <w:rsid w:val="00E45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511603">
      <w:bodyDiv w:val="1"/>
      <w:marLeft w:val="0"/>
      <w:marRight w:val="0"/>
      <w:marTop w:val="0"/>
      <w:marBottom w:val="0"/>
      <w:divBdr>
        <w:top w:val="none" w:sz="0" w:space="0" w:color="auto"/>
        <w:left w:val="none" w:sz="0" w:space="0" w:color="auto"/>
        <w:bottom w:val="none" w:sz="0" w:space="0" w:color="auto"/>
        <w:right w:val="none" w:sz="0" w:space="0" w:color="auto"/>
      </w:divBdr>
      <w:divsChild>
        <w:div w:id="1141734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352953">
              <w:marLeft w:val="0"/>
              <w:marRight w:val="0"/>
              <w:marTop w:val="0"/>
              <w:marBottom w:val="0"/>
              <w:divBdr>
                <w:top w:val="none" w:sz="0" w:space="0" w:color="auto"/>
                <w:left w:val="none" w:sz="0" w:space="0" w:color="auto"/>
                <w:bottom w:val="none" w:sz="0" w:space="0" w:color="auto"/>
                <w:right w:val="none" w:sz="0" w:space="0" w:color="auto"/>
              </w:divBdr>
              <w:divsChild>
                <w:div w:id="763888048">
                  <w:marLeft w:val="0"/>
                  <w:marRight w:val="0"/>
                  <w:marTop w:val="0"/>
                  <w:marBottom w:val="0"/>
                  <w:divBdr>
                    <w:top w:val="none" w:sz="0" w:space="0" w:color="auto"/>
                    <w:left w:val="none" w:sz="0" w:space="0" w:color="auto"/>
                    <w:bottom w:val="none" w:sz="0" w:space="0" w:color="auto"/>
                    <w:right w:val="none" w:sz="0" w:space="0" w:color="auto"/>
                  </w:divBdr>
                  <w:divsChild>
                    <w:div w:id="196060449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22801616">
                          <w:marLeft w:val="0"/>
                          <w:marRight w:val="0"/>
                          <w:marTop w:val="0"/>
                          <w:marBottom w:val="0"/>
                          <w:divBdr>
                            <w:top w:val="none" w:sz="0" w:space="0" w:color="auto"/>
                            <w:left w:val="none" w:sz="0" w:space="0" w:color="auto"/>
                            <w:bottom w:val="none" w:sz="0" w:space="0" w:color="auto"/>
                            <w:right w:val="none" w:sz="0" w:space="0" w:color="auto"/>
                          </w:divBdr>
                          <w:divsChild>
                            <w:div w:id="1052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sanchez@thealamedaschool.org" TargetMode="External"/><Relationship Id="rId13" Type="http://schemas.openxmlformats.org/officeDocument/2006/relationships/hyperlink" Target="https://www.govinfo.gov/content/pkg/USCODE-2018-title34/html/USCODE-2018-title34-subtitleI-chap121-subchapIII-sec12291.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info.gov/content/pkg/USCODE-2018-title34/html/USCODE-2018-title34-subtitleI-chap121-subchapIII-sec12291.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nfo.gov/content/pkg/USCODE-2018-title20/html/USCODE-2018-title20-chap28-subchapIV-partG-sec1092.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sanchez@thealamedaschool.org" TargetMode="External"/><Relationship Id="rId4" Type="http://schemas.openxmlformats.org/officeDocument/2006/relationships/settings" Target="settings.xml"/><Relationship Id="rId9" Type="http://schemas.openxmlformats.org/officeDocument/2006/relationships/hyperlink" Target="mailto:jsanchez@thealamedaschool.org" TargetMode="External"/><Relationship Id="rId14" Type="http://schemas.openxmlformats.org/officeDocument/2006/relationships/hyperlink" Target="https://www.govinfo.gov/content/pkg/USCODE-2018-title34/html/USCODE-2018-title34-subtitleI-chap121-subchapIII-sec12291.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3C421-1E07-954A-90BD-D7872A297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7882</Words>
  <Characters>44928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2023-12-02T00:22:00Z</dcterms:created>
  <dcterms:modified xsi:type="dcterms:W3CDTF">2023-12-02T00:22:00Z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