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73B6C" w14:textId="77777777" w:rsidR="0042408A" w:rsidRPr="00F03445" w:rsidRDefault="0042408A" w:rsidP="00F03445">
      <w:pPr>
        <w:pStyle w:val="PolicySection"/>
        <w:keepNext w:val="0"/>
        <w:widowControl w:val="0"/>
        <w:numPr>
          <w:ilvl w:val="0"/>
          <w:numId w:val="10"/>
        </w:numPr>
        <w:adjustRightInd w:val="0"/>
        <w:spacing w:after="0"/>
        <w:ind w:left="1080" w:hanging="1080"/>
        <w:jc w:val="left"/>
        <w:rPr>
          <w:rFonts w:ascii="Times New Roman" w:hAnsi="Times New Roman" w:cs="Times New Roman"/>
          <w:smallCaps/>
          <w:color w:val="000000" w:themeColor="text1"/>
          <w:kern w:val="0"/>
          <w:u w:val="single"/>
        </w:rPr>
      </w:pPr>
      <w:r w:rsidRPr="00F03445">
        <w:rPr>
          <w:rFonts w:ascii="Times New Roman" w:hAnsi="Times New Roman" w:cs="Times New Roman"/>
          <w:smallCaps/>
          <w:color w:val="000000" w:themeColor="text1"/>
          <w:kern w:val="0"/>
          <w:u w:val="single"/>
        </w:rPr>
        <w:t>Eligibility Criteria</w:t>
      </w:r>
    </w:p>
    <w:p w14:paraId="49E82EDA" w14:textId="77777777" w:rsidR="00F03445" w:rsidRPr="000B0E7F" w:rsidRDefault="00F03445" w:rsidP="00B4349F">
      <w:pPr>
        <w:spacing w:after="0" w:line="240" w:lineRule="auto"/>
        <w:jc w:val="both"/>
        <w:rPr>
          <w:rFonts w:ascii="Times New Roman" w:hAnsi="Times New Roman" w:cs="Times New Roman"/>
        </w:rPr>
      </w:pPr>
    </w:p>
    <w:p w14:paraId="6C447A71" w14:textId="6103820C" w:rsidR="0042408A" w:rsidRPr="00400387" w:rsidRDefault="0042408A" w:rsidP="00B4349F">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 student that is at least </w:t>
      </w:r>
      <w:r w:rsidR="00781EB9" w:rsidRPr="00400387">
        <w:rPr>
          <w:rFonts w:ascii="Times New Roman" w:hAnsi="Times New Roman" w:cs="Times New Roman"/>
          <w:sz w:val="24"/>
          <w:szCs w:val="24"/>
        </w:rPr>
        <w:t xml:space="preserve">three </w:t>
      </w:r>
      <w:r w:rsidRPr="00400387">
        <w:rPr>
          <w:rFonts w:ascii="Times New Roman" w:hAnsi="Times New Roman" w:cs="Times New Roman"/>
          <w:sz w:val="24"/>
          <w:szCs w:val="24"/>
        </w:rPr>
        <w:t>years old but not more than 21 years of age may be eligible for special education services</w:t>
      </w:r>
      <w:r w:rsidR="00A82E45" w:rsidRPr="00400387">
        <w:rPr>
          <w:rFonts w:ascii="Times New Roman" w:hAnsi="Times New Roman" w:cs="Times New Roman"/>
          <w:sz w:val="24"/>
          <w:szCs w:val="24"/>
        </w:rPr>
        <w:t xml:space="preserve"> if the</w:t>
      </w:r>
      <w:r w:rsidRPr="00400387">
        <w:rPr>
          <w:rFonts w:ascii="Times New Roman" w:hAnsi="Times New Roman" w:cs="Times New Roman"/>
          <w:sz w:val="24"/>
          <w:szCs w:val="24"/>
        </w:rPr>
        <w:t xml:space="preserve"> student is found to have a disability in one of the following categories, and</w:t>
      </w:r>
      <w:r w:rsidR="00A82E45" w:rsidRPr="00400387">
        <w:rPr>
          <w:rFonts w:ascii="Times New Roman" w:hAnsi="Times New Roman" w:cs="Times New Roman"/>
          <w:sz w:val="24"/>
          <w:szCs w:val="24"/>
        </w:rPr>
        <w:t>, by reason of the disability,</w:t>
      </w:r>
      <w:r w:rsidRPr="00400387">
        <w:rPr>
          <w:rFonts w:ascii="Times New Roman" w:hAnsi="Times New Roman" w:cs="Times New Roman"/>
          <w:sz w:val="24"/>
          <w:szCs w:val="24"/>
        </w:rPr>
        <w:t xml:space="preserve"> has </w:t>
      </w:r>
      <w:r w:rsidR="00A82E45" w:rsidRPr="00400387">
        <w:rPr>
          <w:rFonts w:ascii="Times New Roman" w:hAnsi="Times New Roman" w:cs="Times New Roman"/>
          <w:sz w:val="24"/>
          <w:szCs w:val="24"/>
        </w:rPr>
        <w:t>need for special education and related services:</w:t>
      </w:r>
    </w:p>
    <w:p w14:paraId="454EEF80" w14:textId="035207B7" w:rsidR="00C609F8" w:rsidRPr="00400387" w:rsidRDefault="00C609F8" w:rsidP="00C609F8">
      <w:pPr>
        <w:spacing w:after="0" w:line="240" w:lineRule="auto"/>
        <w:jc w:val="both"/>
        <w:rPr>
          <w:rFonts w:ascii="Times New Roman" w:hAnsi="Times New Roman" w:cs="Times New Roman"/>
          <w:sz w:val="24"/>
          <w:szCs w:val="24"/>
        </w:rPr>
      </w:pPr>
    </w:p>
    <w:p w14:paraId="7CFEBAEA" w14:textId="7937FD5C"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Autism</w:t>
      </w:r>
    </w:p>
    <w:p w14:paraId="73FFB685" w14:textId="5773CE3A"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proofErr w:type="gramStart"/>
      <w:r w:rsidRPr="00400387">
        <w:rPr>
          <w:rFonts w:ascii="Times New Roman" w:hAnsi="Times New Roman" w:cs="Times New Roman"/>
          <w:sz w:val="24"/>
          <w:szCs w:val="24"/>
        </w:rPr>
        <w:t>Deaf-blindness</w:t>
      </w:r>
      <w:proofErr w:type="gramEnd"/>
    </w:p>
    <w:p w14:paraId="10BB7CA3" w14:textId="456F9794"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Deaf or hard of hearing</w:t>
      </w:r>
    </w:p>
    <w:p w14:paraId="6516E334" w14:textId="2249A9E8"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Emotional </w:t>
      </w:r>
      <w:r w:rsidR="00E9502E" w:rsidRPr="00400387">
        <w:rPr>
          <w:rFonts w:ascii="Times New Roman" w:hAnsi="Times New Roman" w:cs="Times New Roman"/>
          <w:sz w:val="24"/>
          <w:szCs w:val="24"/>
        </w:rPr>
        <w:t>d</w:t>
      </w:r>
      <w:r w:rsidRPr="00400387">
        <w:rPr>
          <w:rFonts w:ascii="Times New Roman" w:hAnsi="Times New Roman" w:cs="Times New Roman"/>
          <w:sz w:val="24"/>
          <w:szCs w:val="24"/>
        </w:rPr>
        <w:t>isturbance</w:t>
      </w:r>
    </w:p>
    <w:p w14:paraId="6D2050D6" w14:textId="6D08A07F"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Intellectual </w:t>
      </w:r>
      <w:r w:rsidR="00E9502E" w:rsidRPr="00400387">
        <w:rPr>
          <w:rFonts w:ascii="Times New Roman" w:hAnsi="Times New Roman" w:cs="Times New Roman"/>
          <w:sz w:val="24"/>
          <w:szCs w:val="24"/>
        </w:rPr>
        <w:t>d</w:t>
      </w:r>
      <w:r w:rsidRPr="00400387">
        <w:rPr>
          <w:rFonts w:ascii="Times New Roman" w:hAnsi="Times New Roman" w:cs="Times New Roman"/>
          <w:sz w:val="24"/>
          <w:szCs w:val="24"/>
        </w:rPr>
        <w:t>isability</w:t>
      </w:r>
    </w:p>
    <w:p w14:paraId="0B9C493A" w14:textId="5C952476"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Multiple disabilities</w:t>
      </w:r>
    </w:p>
    <w:p w14:paraId="60A4BA4D" w14:textId="4D438C4C"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Orthopedic impairment</w:t>
      </w:r>
    </w:p>
    <w:p w14:paraId="336A1734" w14:textId="59748662"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Other health impairment</w:t>
      </w:r>
    </w:p>
    <w:p w14:paraId="66545183" w14:textId="0311922F"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Specific learning disability</w:t>
      </w:r>
    </w:p>
    <w:p w14:paraId="5421C9BF" w14:textId="62DAC653"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Speech impairment</w:t>
      </w:r>
    </w:p>
    <w:p w14:paraId="7DF73D02" w14:textId="3EEF9FA7"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Traumatic brain injury</w:t>
      </w:r>
    </w:p>
    <w:p w14:paraId="09CCACF4" w14:textId="027B39CD"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Visual impairment</w:t>
      </w:r>
    </w:p>
    <w:p w14:paraId="4C651B54" w14:textId="73923883" w:rsidR="00C609F8" w:rsidRPr="00400387" w:rsidRDefault="00C609F8" w:rsidP="00C609F8">
      <w:pPr>
        <w:pStyle w:val="ListParagraph"/>
        <w:numPr>
          <w:ilvl w:val="0"/>
          <w:numId w:val="21"/>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Noncategorical</w:t>
      </w:r>
    </w:p>
    <w:p w14:paraId="212388FA" w14:textId="77777777" w:rsidR="00CE4516" w:rsidRPr="00400387" w:rsidRDefault="00CE4516" w:rsidP="00B4349F">
      <w:pPr>
        <w:spacing w:after="0" w:line="240" w:lineRule="auto"/>
        <w:jc w:val="both"/>
        <w:rPr>
          <w:rFonts w:ascii="Times New Roman" w:hAnsi="Times New Roman" w:cs="Times New Roman"/>
        </w:rPr>
      </w:pPr>
    </w:p>
    <w:p w14:paraId="7238B18D" w14:textId="181AA041" w:rsidR="0042408A" w:rsidRPr="00400387" w:rsidRDefault="0042408A" w:rsidP="00B4349F">
      <w:pPr>
        <w:spacing w:after="0" w:line="240" w:lineRule="auto"/>
        <w:jc w:val="both"/>
        <w:rPr>
          <w:rFonts w:ascii="Times New Roman" w:hAnsi="Times New Roman" w:cs="Times New Roman"/>
          <w:strike/>
          <w:sz w:val="24"/>
          <w:szCs w:val="24"/>
        </w:rPr>
      </w:pPr>
      <w:r w:rsidRPr="00400387">
        <w:rPr>
          <w:rFonts w:ascii="Times New Roman" w:hAnsi="Times New Roman" w:cs="Times New Roman"/>
          <w:i/>
          <w:iCs/>
          <w:sz w:val="24"/>
          <w:szCs w:val="24"/>
        </w:rPr>
        <w:t xml:space="preserve">34 CFR </w:t>
      </w:r>
      <w:r w:rsidR="00A82E45" w:rsidRPr="00400387">
        <w:rPr>
          <w:rFonts w:ascii="Times New Roman" w:hAnsi="Times New Roman" w:cs="Times New Roman"/>
          <w:i/>
          <w:iCs/>
          <w:color w:val="000000"/>
          <w:sz w:val="24"/>
          <w:szCs w:val="24"/>
        </w:rPr>
        <w:t>300.306(a)(</w:t>
      </w:r>
      <w:r w:rsidR="00C609F8" w:rsidRPr="00400387">
        <w:rPr>
          <w:rFonts w:ascii="Times New Roman" w:hAnsi="Times New Roman" w:cs="Times New Roman"/>
          <w:i/>
          <w:iCs/>
          <w:color w:val="000000"/>
          <w:sz w:val="24"/>
          <w:szCs w:val="24"/>
        </w:rPr>
        <w:t>5</w:t>
      </w:r>
      <w:r w:rsidR="00A82E45" w:rsidRPr="00400387">
        <w:rPr>
          <w:rFonts w:ascii="Times New Roman" w:hAnsi="Times New Roman" w:cs="Times New Roman"/>
          <w:i/>
          <w:iCs/>
          <w:color w:val="000000"/>
          <w:sz w:val="24"/>
          <w:szCs w:val="24"/>
        </w:rPr>
        <w:t xml:space="preserve">), </w:t>
      </w:r>
      <w:r w:rsidRPr="00400387">
        <w:rPr>
          <w:rFonts w:ascii="Times New Roman" w:hAnsi="Times New Roman" w:cs="Times New Roman"/>
          <w:i/>
          <w:iCs/>
          <w:color w:val="000000"/>
          <w:sz w:val="24"/>
          <w:szCs w:val="24"/>
        </w:rPr>
        <w:t>300.8</w:t>
      </w:r>
      <w:r w:rsidR="00A82E45" w:rsidRPr="00400387">
        <w:rPr>
          <w:rFonts w:ascii="Times New Roman" w:hAnsi="Times New Roman" w:cs="Times New Roman"/>
          <w:i/>
          <w:iCs/>
          <w:color w:val="000000"/>
          <w:sz w:val="24"/>
          <w:szCs w:val="24"/>
        </w:rPr>
        <w:t xml:space="preserve">; </w:t>
      </w:r>
      <w:r w:rsidR="00B0504E" w:rsidRPr="00400387">
        <w:rPr>
          <w:rFonts w:ascii="Times New Roman" w:hAnsi="Times New Roman" w:cs="Times New Roman"/>
          <w:i/>
          <w:iCs/>
          <w:color w:val="000000"/>
          <w:sz w:val="24"/>
          <w:szCs w:val="24"/>
        </w:rPr>
        <w:t>19 TAC 89.1040(a)</w:t>
      </w:r>
      <w:r w:rsidR="00833D48" w:rsidRPr="00400387">
        <w:rPr>
          <w:rFonts w:ascii="Times New Roman" w:hAnsi="Times New Roman" w:cs="Times New Roman"/>
          <w:i/>
          <w:iCs/>
          <w:color w:val="000000"/>
          <w:sz w:val="24"/>
          <w:szCs w:val="24"/>
        </w:rPr>
        <w:t>.</w:t>
      </w:r>
    </w:p>
    <w:p w14:paraId="04006F07" w14:textId="77777777" w:rsidR="0042408A" w:rsidRPr="00400387" w:rsidRDefault="0042408A" w:rsidP="00B4349F">
      <w:pPr>
        <w:spacing w:after="0" w:line="240" w:lineRule="auto"/>
        <w:jc w:val="both"/>
        <w:rPr>
          <w:rFonts w:ascii="Times New Roman" w:hAnsi="Times New Roman" w:cs="Times New Roman"/>
        </w:rPr>
      </w:pPr>
    </w:p>
    <w:p w14:paraId="64E9330F" w14:textId="609D9C32" w:rsidR="00D424D9" w:rsidRPr="00400387" w:rsidRDefault="0042408A" w:rsidP="00B4349F">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Additionally, a student is eligible to participate in </w:t>
      </w:r>
      <w:r w:rsidR="00977DFC">
        <w:rPr>
          <w:rFonts w:ascii="Times New Roman" w:hAnsi="Times New Roman" w:cs="Times New Roman"/>
          <w:bCs/>
          <w:kern w:val="0"/>
          <w:sz w:val="24"/>
          <w:szCs w:val="24"/>
        </w:rPr>
        <w:t>Henry Ford Academy Alameda School for Art + Design Charter School</w:t>
      </w:r>
      <w:r w:rsidRPr="00400387">
        <w:rPr>
          <w:rFonts w:ascii="Times New Roman" w:hAnsi="Times New Roman" w:cs="Times New Roman"/>
          <w:sz w:val="24"/>
          <w:szCs w:val="24"/>
        </w:rPr>
        <w:t xml:space="preserve">’s special education program if the student is not more than 21 years of age and has a visual or auditory impairment that prevents the student from being adequately or safely educated in public school without the provision of special services. </w:t>
      </w:r>
    </w:p>
    <w:p w14:paraId="221DD0A2" w14:textId="77777777" w:rsidR="00D424D9" w:rsidRPr="00400387" w:rsidRDefault="00D424D9" w:rsidP="00B4349F">
      <w:pPr>
        <w:spacing w:after="0" w:line="240" w:lineRule="auto"/>
        <w:jc w:val="both"/>
        <w:rPr>
          <w:rFonts w:ascii="Times New Roman" w:hAnsi="Times New Roman" w:cs="Times New Roman"/>
        </w:rPr>
      </w:pPr>
    </w:p>
    <w:p w14:paraId="423AE874" w14:textId="2355E8EC" w:rsidR="0042408A" w:rsidRPr="00400387" w:rsidRDefault="00E920A5" w:rsidP="00B4349F">
      <w:pPr>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Education Code 29.003.</w:t>
      </w:r>
    </w:p>
    <w:p w14:paraId="29C2269F" w14:textId="77777777" w:rsidR="00E920A5" w:rsidRPr="00400387" w:rsidRDefault="00E920A5" w:rsidP="00B4349F">
      <w:pPr>
        <w:spacing w:after="0" w:line="240" w:lineRule="auto"/>
        <w:jc w:val="both"/>
        <w:rPr>
          <w:rFonts w:ascii="Times New Roman" w:hAnsi="Times New Roman" w:cs="Times New Roman"/>
        </w:rPr>
      </w:pPr>
    </w:p>
    <w:p w14:paraId="68F4773D" w14:textId="77777777" w:rsidR="0042408A" w:rsidRPr="00400387" w:rsidRDefault="0042408A" w:rsidP="00F03445">
      <w:pPr>
        <w:pStyle w:val="PolicySection"/>
        <w:keepNext w:val="0"/>
        <w:widowControl w:val="0"/>
        <w:numPr>
          <w:ilvl w:val="0"/>
          <w:numId w:val="10"/>
        </w:numPr>
        <w:adjustRightInd w:val="0"/>
        <w:spacing w:after="0"/>
        <w:ind w:left="1080" w:hanging="1080"/>
        <w:jc w:val="left"/>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Determining Eligibility</w:t>
      </w:r>
    </w:p>
    <w:p w14:paraId="33130C28" w14:textId="77777777" w:rsidR="00F03445" w:rsidRPr="00400387" w:rsidRDefault="00F03445" w:rsidP="00B4349F">
      <w:pPr>
        <w:spacing w:after="0" w:line="240" w:lineRule="auto"/>
        <w:jc w:val="both"/>
        <w:rPr>
          <w:rFonts w:ascii="Times New Roman" w:hAnsi="Times New Roman" w:cs="Times New Roman"/>
        </w:rPr>
      </w:pPr>
    </w:p>
    <w:p w14:paraId="1800243F" w14:textId="77777777" w:rsidR="00AC1234" w:rsidRPr="00400387" w:rsidRDefault="0042408A" w:rsidP="00B4349F">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Following the completion of the full and individual initial evaluation, the student’s admission, review, and dismissal (</w:t>
      </w:r>
      <w:r w:rsidR="00781EB9" w:rsidRPr="00400387">
        <w:rPr>
          <w:rFonts w:ascii="Times New Roman" w:hAnsi="Times New Roman" w:cs="Times New Roman"/>
          <w:sz w:val="24"/>
          <w:szCs w:val="24"/>
        </w:rPr>
        <w:t>“</w:t>
      </w:r>
      <w:r w:rsidRPr="00400387">
        <w:rPr>
          <w:rFonts w:ascii="Times New Roman" w:hAnsi="Times New Roman" w:cs="Times New Roman"/>
          <w:sz w:val="24"/>
          <w:szCs w:val="24"/>
        </w:rPr>
        <w:t>ARD</w:t>
      </w:r>
      <w:r w:rsidR="00781EB9" w:rsidRPr="00400387">
        <w:rPr>
          <w:rFonts w:ascii="Times New Roman" w:hAnsi="Times New Roman" w:cs="Times New Roman"/>
          <w:sz w:val="24"/>
          <w:szCs w:val="24"/>
        </w:rPr>
        <w:t>”</w:t>
      </w:r>
      <w:r w:rsidRPr="00400387">
        <w:rPr>
          <w:rFonts w:ascii="Times New Roman" w:hAnsi="Times New Roman" w:cs="Times New Roman"/>
          <w:sz w:val="24"/>
          <w:szCs w:val="24"/>
        </w:rPr>
        <w:t>) committee must make an eligibility determination. The ARD committee members reviewing evaluations and date to determine eligibility must include a licensed specialist in school psychology (</w:t>
      </w:r>
      <w:r w:rsidR="00781EB9" w:rsidRPr="00400387">
        <w:rPr>
          <w:rFonts w:ascii="Times New Roman" w:hAnsi="Times New Roman" w:cs="Times New Roman"/>
          <w:sz w:val="24"/>
          <w:szCs w:val="24"/>
        </w:rPr>
        <w:t>“</w:t>
      </w:r>
      <w:r w:rsidRPr="00400387">
        <w:rPr>
          <w:rFonts w:ascii="Times New Roman" w:hAnsi="Times New Roman" w:cs="Times New Roman"/>
          <w:sz w:val="24"/>
          <w:szCs w:val="24"/>
        </w:rPr>
        <w:t>LSSP</w:t>
      </w:r>
      <w:r w:rsidR="00781EB9" w:rsidRPr="00400387">
        <w:rPr>
          <w:rFonts w:ascii="Times New Roman" w:hAnsi="Times New Roman" w:cs="Times New Roman"/>
          <w:sz w:val="24"/>
          <w:szCs w:val="24"/>
        </w:rPr>
        <w:t>”</w:t>
      </w:r>
      <w:r w:rsidRPr="00400387">
        <w:rPr>
          <w:rFonts w:ascii="Times New Roman" w:hAnsi="Times New Roman" w:cs="Times New Roman"/>
          <w:sz w:val="24"/>
          <w:szCs w:val="24"/>
        </w:rPr>
        <w:t>), an educational diagnostician, or other appropriately certified or licensed practitioner with experience, and a licensed or certified professional for a specific eligibility category defined below.</w:t>
      </w:r>
    </w:p>
    <w:p w14:paraId="0D7B3370" w14:textId="77777777" w:rsidR="00AC1234" w:rsidRPr="00400387" w:rsidRDefault="00AC1234" w:rsidP="00B4349F">
      <w:pPr>
        <w:spacing w:after="0" w:line="240" w:lineRule="auto"/>
        <w:jc w:val="both"/>
        <w:rPr>
          <w:rFonts w:ascii="Times New Roman" w:hAnsi="Times New Roman" w:cs="Times New Roman"/>
        </w:rPr>
      </w:pPr>
    </w:p>
    <w:p w14:paraId="67C32A89" w14:textId="21C1F20D" w:rsidR="0042408A" w:rsidRPr="00400387" w:rsidRDefault="0042408A" w:rsidP="00B4349F">
      <w:pPr>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19 TAC 89.1040</w:t>
      </w:r>
      <w:r w:rsidR="00B0504E" w:rsidRPr="00400387">
        <w:rPr>
          <w:rFonts w:ascii="Times New Roman" w:hAnsi="Times New Roman" w:cs="Times New Roman"/>
          <w:i/>
          <w:iCs/>
          <w:sz w:val="24"/>
          <w:szCs w:val="24"/>
        </w:rPr>
        <w:t>(b)</w:t>
      </w:r>
      <w:r w:rsidR="00AC1234" w:rsidRPr="00400387">
        <w:rPr>
          <w:rFonts w:ascii="Times New Roman" w:hAnsi="Times New Roman" w:cs="Times New Roman"/>
          <w:i/>
          <w:iCs/>
          <w:sz w:val="24"/>
          <w:szCs w:val="24"/>
        </w:rPr>
        <w:t>.</w:t>
      </w:r>
    </w:p>
    <w:p w14:paraId="4543A508" w14:textId="77777777" w:rsidR="0042408A" w:rsidRPr="00400387" w:rsidRDefault="0042408A" w:rsidP="00B4349F">
      <w:pPr>
        <w:spacing w:after="0" w:line="240" w:lineRule="auto"/>
        <w:jc w:val="both"/>
        <w:rPr>
          <w:rFonts w:ascii="Times New Roman" w:hAnsi="Times New Roman" w:cs="Times New Roman"/>
        </w:rPr>
      </w:pPr>
    </w:p>
    <w:p w14:paraId="4F1F06E3" w14:textId="30363E5E" w:rsidR="0042408A" w:rsidRPr="00400387" w:rsidRDefault="0042408A" w:rsidP="00B4349F">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When interpreting evaluation data for the purpose of determining if a student is a student with a disability under </w:t>
      </w:r>
      <w:r w:rsidR="00AC1234" w:rsidRPr="00400387">
        <w:rPr>
          <w:rFonts w:ascii="Times New Roman" w:hAnsi="Times New Roman" w:cs="Times New Roman"/>
          <w:sz w:val="24"/>
          <w:szCs w:val="24"/>
        </w:rPr>
        <w:t>34 CFR</w:t>
      </w:r>
      <w:r w:rsidRPr="00400387">
        <w:rPr>
          <w:rFonts w:ascii="Times New Roman" w:hAnsi="Times New Roman" w:cs="Times New Roman"/>
          <w:sz w:val="24"/>
          <w:szCs w:val="24"/>
        </w:rPr>
        <w:t xml:space="preserve"> 300.8 and the educational needs of the student, </w:t>
      </w:r>
      <w:r w:rsidR="00977DFC">
        <w:rPr>
          <w:rFonts w:ascii="Times New Roman" w:hAnsi="Times New Roman" w:cs="Times New Roman"/>
          <w:bCs/>
          <w:kern w:val="0"/>
          <w:sz w:val="24"/>
          <w:szCs w:val="24"/>
        </w:rPr>
        <w:t>Henry Ford Academy Alameda School for Art + Design Charter School</w:t>
      </w:r>
      <w:r w:rsidR="00CE4516" w:rsidRPr="00400387">
        <w:rPr>
          <w:rFonts w:ascii="Times New Roman" w:hAnsi="Times New Roman" w:cs="Times New Roman"/>
          <w:sz w:val="24"/>
          <w:szCs w:val="24"/>
        </w:rPr>
        <w:t xml:space="preserve"> shall</w:t>
      </w:r>
      <w:r w:rsidR="00833A54" w:rsidRPr="00400387">
        <w:rPr>
          <w:rFonts w:ascii="Times New Roman" w:hAnsi="Times New Roman" w:cs="Times New Roman"/>
          <w:sz w:val="24"/>
          <w:szCs w:val="24"/>
        </w:rPr>
        <w:t xml:space="preserve">: </w:t>
      </w:r>
    </w:p>
    <w:p w14:paraId="7CC63198" w14:textId="77777777" w:rsidR="00F03445" w:rsidRPr="00400387" w:rsidRDefault="00F03445" w:rsidP="00B4349F">
      <w:pPr>
        <w:spacing w:after="0" w:line="240" w:lineRule="auto"/>
        <w:jc w:val="both"/>
        <w:rPr>
          <w:rFonts w:ascii="Times New Roman" w:hAnsi="Times New Roman" w:cs="Times New Roman"/>
        </w:rPr>
      </w:pPr>
    </w:p>
    <w:p w14:paraId="74580A47" w14:textId="3E5FCD6E" w:rsidR="0042408A" w:rsidRPr="00400387" w:rsidRDefault="0042408A" w:rsidP="00F03445">
      <w:pPr>
        <w:pStyle w:val="ListParagraph"/>
        <w:numPr>
          <w:ilvl w:val="0"/>
          <w:numId w:val="12"/>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lastRenderedPageBreak/>
        <w:t>Draw upon information from a variety of sources, including aptitude and achievement tests, parent input, and teacher recommendations, as well as information about the child’s physical condition, social or cultural background, and adaptive behavior; and</w:t>
      </w:r>
    </w:p>
    <w:p w14:paraId="708F417F" w14:textId="77777777" w:rsidR="0042408A" w:rsidRPr="00400387" w:rsidRDefault="0042408A" w:rsidP="00F03445">
      <w:pPr>
        <w:pStyle w:val="ListParagraph"/>
        <w:numPr>
          <w:ilvl w:val="0"/>
          <w:numId w:val="12"/>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Ensure that information obtained from </w:t>
      </w:r>
      <w:proofErr w:type="gramStart"/>
      <w:r w:rsidRPr="00400387">
        <w:rPr>
          <w:rFonts w:ascii="Times New Roman" w:hAnsi="Times New Roman" w:cs="Times New Roman"/>
          <w:sz w:val="24"/>
          <w:szCs w:val="24"/>
        </w:rPr>
        <w:t>all of</w:t>
      </w:r>
      <w:proofErr w:type="gramEnd"/>
      <w:r w:rsidRPr="00400387">
        <w:rPr>
          <w:rFonts w:ascii="Times New Roman" w:hAnsi="Times New Roman" w:cs="Times New Roman"/>
          <w:sz w:val="24"/>
          <w:szCs w:val="24"/>
        </w:rPr>
        <w:t xml:space="preserve"> these sources is documented and carefully considered.</w:t>
      </w:r>
    </w:p>
    <w:p w14:paraId="42D0A125" w14:textId="77777777" w:rsidR="0042408A" w:rsidRPr="00400387" w:rsidRDefault="0042408A" w:rsidP="00F03445">
      <w:pPr>
        <w:spacing w:after="0" w:line="240" w:lineRule="auto"/>
        <w:jc w:val="both"/>
        <w:rPr>
          <w:rFonts w:ascii="Times New Roman" w:hAnsi="Times New Roman" w:cs="Times New Roman"/>
        </w:rPr>
      </w:pPr>
    </w:p>
    <w:p w14:paraId="48A74948" w14:textId="5EA0ED62" w:rsidR="00AC1234" w:rsidRPr="00400387" w:rsidRDefault="0042408A" w:rsidP="00B4349F">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If a student is determined to be a student with a disability and needs special education and related services, </w:t>
      </w:r>
      <w:r w:rsidR="00AC1234" w:rsidRPr="00400387">
        <w:rPr>
          <w:rFonts w:ascii="Times New Roman" w:hAnsi="Times New Roman" w:cs="Times New Roman"/>
          <w:sz w:val="24"/>
          <w:szCs w:val="24"/>
        </w:rPr>
        <w:t xml:space="preserve">the ARD committee must develop </w:t>
      </w:r>
      <w:r w:rsidRPr="00400387">
        <w:rPr>
          <w:rFonts w:ascii="Times New Roman" w:hAnsi="Times New Roman" w:cs="Times New Roman"/>
          <w:sz w:val="24"/>
          <w:szCs w:val="24"/>
        </w:rPr>
        <w:t xml:space="preserve">an </w:t>
      </w:r>
      <w:r w:rsidR="00781EB9" w:rsidRPr="00400387">
        <w:rPr>
          <w:rFonts w:ascii="Times New Roman" w:hAnsi="Times New Roman" w:cs="Times New Roman"/>
          <w:sz w:val="24"/>
          <w:szCs w:val="24"/>
        </w:rPr>
        <w:t>individualized education program</w:t>
      </w:r>
      <w:r w:rsidR="00781EB9" w:rsidRPr="00400387">
        <w:rPr>
          <w:rFonts w:ascii="Times New Roman" w:hAnsi="Times New Roman" w:cs="Times New Roman"/>
        </w:rPr>
        <w:t xml:space="preserve"> (“</w:t>
      </w:r>
      <w:r w:rsidRPr="00400387">
        <w:rPr>
          <w:rFonts w:ascii="Times New Roman" w:hAnsi="Times New Roman" w:cs="Times New Roman"/>
          <w:sz w:val="24"/>
          <w:szCs w:val="24"/>
        </w:rPr>
        <w:t>IEP</w:t>
      </w:r>
      <w:r w:rsidR="00781EB9" w:rsidRPr="00400387">
        <w:rPr>
          <w:rFonts w:ascii="Times New Roman" w:hAnsi="Times New Roman" w:cs="Times New Roman"/>
          <w:sz w:val="24"/>
          <w:szCs w:val="24"/>
        </w:rPr>
        <w:t>”)</w:t>
      </w:r>
      <w:r w:rsidRPr="00400387">
        <w:rPr>
          <w:rFonts w:ascii="Times New Roman" w:hAnsi="Times New Roman" w:cs="Times New Roman"/>
          <w:sz w:val="24"/>
          <w:szCs w:val="24"/>
        </w:rPr>
        <w:t xml:space="preserve"> for the student in accordance with </w:t>
      </w:r>
      <w:r w:rsidR="00AC1234" w:rsidRPr="00400387">
        <w:rPr>
          <w:rFonts w:ascii="Times New Roman" w:hAnsi="Times New Roman" w:cs="Times New Roman"/>
          <w:sz w:val="24"/>
          <w:szCs w:val="24"/>
        </w:rPr>
        <w:t>34 CFR</w:t>
      </w:r>
      <w:r w:rsidRPr="00400387">
        <w:rPr>
          <w:rFonts w:ascii="Times New Roman" w:hAnsi="Times New Roman" w:cs="Times New Roman"/>
          <w:sz w:val="24"/>
          <w:szCs w:val="24"/>
        </w:rPr>
        <w:t xml:space="preserve"> 300.320 through 300.324</w:t>
      </w:r>
      <w:r w:rsidR="00AC1234" w:rsidRPr="00400387">
        <w:rPr>
          <w:rFonts w:ascii="Times New Roman" w:hAnsi="Times New Roman" w:cs="Times New Roman"/>
          <w:sz w:val="24"/>
          <w:szCs w:val="24"/>
        </w:rPr>
        <w:t xml:space="preserve"> and corresponding state law.</w:t>
      </w:r>
    </w:p>
    <w:p w14:paraId="760529A7" w14:textId="77777777" w:rsidR="00AC1234" w:rsidRPr="00400387" w:rsidRDefault="00AC1234" w:rsidP="00B4349F">
      <w:pPr>
        <w:spacing w:after="0" w:line="240" w:lineRule="auto"/>
        <w:jc w:val="both"/>
        <w:rPr>
          <w:rFonts w:ascii="Times New Roman" w:hAnsi="Times New Roman" w:cs="Times New Roman"/>
        </w:rPr>
      </w:pPr>
    </w:p>
    <w:p w14:paraId="58C2D398" w14:textId="50E8F540" w:rsidR="0042408A" w:rsidRPr="00400387" w:rsidRDefault="0042408A" w:rsidP="00B4349F">
      <w:pPr>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34 CFR 300.306</w:t>
      </w:r>
      <w:r w:rsidR="00AC1234" w:rsidRPr="00400387">
        <w:rPr>
          <w:rFonts w:ascii="Times New Roman" w:hAnsi="Times New Roman" w:cs="Times New Roman"/>
          <w:i/>
          <w:iCs/>
          <w:sz w:val="24"/>
          <w:szCs w:val="24"/>
        </w:rPr>
        <w:t>.</w:t>
      </w:r>
    </w:p>
    <w:p w14:paraId="453C4F2D" w14:textId="77777777" w:rsidR="0042408A" w:rsidRPr="00400387" w:rsidRDefault="0042408A" w:rsidP="00B4349F">
      <w:pPr>
        <w:spacing w:after="0" w:line="240" w:lineRule="auto"/>
        <w:jc w:val="both"/>
        <w:rPr>
          <w:rFonts w:ascii="Times New Roman" w:hAnsi="Times New Roman" w:cs="Times New Roman"/>
        </w:rPr>
      </w:pPr>
    </w:p>
    <w:p w14:paraId="6434DBA9" w14:textId="2D076C74" w:rsidR="0046336F" w:rsidRPr="00400387" w:rsidRDefault="0042408A" w:rsidP="00B4349F">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A student</w:t>
      </w:r>
      <w:r w:rsidR="0046336F" w:rsidRPr="00400387">
        <w:rPr>
          <w:rFonts w:ascii="Times New Roman" w:hAnsi="Times New Roman" w:cs="Times New Roman"/>
          <w:sz w:val="24"/>
          <w:szCs w:val="24"/>
        </w:rPr>
        <w:t xml:space="preserve"> must not be determined to be a child with a disability if:</w:t>
      </w:r>
    </w:p>
    <w:p w14:paraId="10D8645A" w14:textId="77777777" w:rsidR="00FC128D" w:rsidRPr="00400387" w:rsidRDefault="00FC128D" w:rsidP="00B4349F">
      <w:pPr>
        <w:spacing w:after="0" w:line="240" w:lineRule="auto"/>
        <w:jc w:val="both"/>
        <w:rPr>
          <w:rFonts w:ascii="Times New Roman" w:hAnsi="Times New Roman" w:cs="Times New Roman"/>
          <w:sz w:val="24"/>
          <w:szCs w:val="24"/>
        </w:rPr>
      </w:pPr>
    </w:p>
    <w:p w14:paraId="22EFBEDE" w14:textId="6BB87ACA" w:rsidR="0046336F" w:rsidRPr="00400387" w:rsidRDefault="0046336F" w:rsidP="00A43FFB">
      <w:pPr>
        <w:pStyle w:val="ListParagraph"/>
        <w:numPr>
          <w:ilvl w:val="0"/>
          <w:numId w:val="22"/>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The determinant factor for that determination is:</w:t>
      </w:r>
    </w:p>
    <w:p w14:paraId="28EC2654" w14:textId="77777777" w:rsidR="00FC128D" w:rsidRPr="00400387" w:rsidRDefault="00FC128D" w:rsidP="00A43FFB">
      <w:pPr>
        <w:pStyle w:val="ListParagraph"/>
        <w:numPr>
          <w:ilvl w:val="1"/>
          <w:numId w:val="22"/>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lack of appropriate instruction in reading, including in the essential components of reading </w:t>
      </w:r>
      <w:proofErr w:type="gramStart"/>
      <w:r w:rsidRPr="00400387">
        <w:rPr>
          <w:rFonts w:ascii="Times New Roman" w:hAnsi="Times New Roman" w:cs="Times New Roman"/>
          <w:sz w:val="24"/>
          <w:szCs w:val="24"/>
        </w:rPr>
        <w:t>instruction;</w:t>
      </w:r>
      <w:proofErr w:type="gramEnd"/>
    </w:p>
    <w:p w14:paraId="64F2206F" w14:textId="77777777" w:rsidR="00FC128D" w:rsidRPr="00400387" w:rsidRDefault="00FC128D" w:rsidP="00A43FFB">
      <w:pPr>
        <w:pStyle w:val="ListParagraph"/>
        <w:numPr>
          <w:ilvl w:val="1"/>
          <w:numId w:val="22"/>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lack of appropriate instruction in math; or</w:t>
      </w:r>
    </w:p>
    <w:p w14:paraId="1F4B84DB" w14:textId="360BC4ED" w:rsidR="00FC128D" w:rsidRPr="00400387" w:rsidRDefault="00FC128D" w:rsidP="008A304B">
      <w:pPr>
        <w:pStyle w:val="ListParagraph"/>
        <w:numPr>
          <w:ilvl w:val="1"/>
          <w:numId w:val="22"/>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limited English proficiency/status as an emergent bilingual student; or</w:t>
      </w:r>
    </w:p>
    <w:p w14:paraId="02AE80C7" w14:textId="5F6DB850" w:rsidR="00AC1234" w:rsidRPr="00400387" w:rsidRDefault="00FC128D" w:rsidP="008A304B">
      <w:pPr>
        <w:pStyle w:val="ListParagraph"/>
        <w:numPr>
          <w:ilvl w:val="0"/>
          <w:numId w:val="22"/>
        </w:numPr>
        <w:spacing w:after="0" w:line="240" w:lineRule="auto"/>
        <w:jc w:val="both"/>
        <w:rPr>
          <w:rFonts w:ascii="Times New Roman" w:hAnsi="Times New Roman" w:cs="Times New Roman"/>
        </w:rPr>
      </w:pPr>
      <w:r w:rsidRPr="00400387">
        <w:rPr>
          <w:rFonts w:ascii="Times New Roman" w:hAnsi="Times New Roman" w:cs="Times New Roman"/>
          <w:sz w:val="24"/>
          <w:szCs w:val="24"/>
        </w:rPr>
        <w:t>The child does not otherwise meet the eligibility criteria and 34 CFR 300.8(a).</w:t>
      </w:r>
    </w:p>
    <w:p w14:paraId="338F2B77" w14:textId="77777777" w:rsidR="00FC128D" w:rsidRPr="00400387" w:rsidRDefault="00FC128D" w:rsidP="00B4349F">
      <w:pPr>
        <w:spacing w:after="0" w:line="240" w:lineRule="auto"/>
        <w:jc w:val="both"/>
        <w:rPr>
          <w:rFonts w:ascii="Times New Roman" w:hAnsi="Times New Roman" w:cs="Times New Roman"/>
          <w:i/>
          <w:iCs/>
          <w:sz w:val="24"/>
          <w:szCs w:val="24"/>
        </w:rPr>
      </w:pPr>
    </w:p>
    <w:p w14:paraId="35B64CD6" w14:textId="07C88B28" w:rsidR="0042408A" w:rsidRPr="00400387" w:rsidRDefault="0042408A" w:rsidP="00B4349F">
      <w:pPr>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34 CFR 300.306(b)</w:t>
      </w:r>
      <w:r w:rsidR="00AC1234" w:rsidRPr="00400387">
        <w:rPr>
          <w:rFonts w:ascii="Times New Roman" w:hAnsi="Times New Roman" w:cs="Times New Roman"/>
          <w:i/>
          <w:iCs/>
          <w:sz w:val="24"/>
          <w:szCs w:val="24"/>
        </w:rPr>
        <w:t>.</w:t>
      </w:r>
    </w:p>
    <w:p w14:paraId="2DAE7F44" w14:textId="77777777" w:rsidR="0042408A" w:rsidRPr="00400387" w:rsidRDefault="0042408A" w:rsidP="00B4349F">
      <w:pPr>
        <w:spacing w:after="0" w:line="240" w:lineRule="auto"/>
        <w:jc w:val="both"/>
        <w:rPr>
          <w:rFonts w:ascii="Times New Roman" w:hAnsi="Times New Roman" w:cs="Times New Roman"/>
        </w:rPr>
      </w:pPr>
    </w:p>
    <w:p w14:paraId="1A551F29" w14:textId="77777777" w:rsidR="0042408A" w:rsidRPr="00400387" w:rsidRDefault="0042408A" w:rsidP="00B4349F">
      <w:pPr>
        <w:spacing w:after="0" w:line="240" w:lineRule="auto"/>
        <w:jc w:val="both"/>
        <w:rPr>
          <w:rFonts w:ascii="Times New Roman" w:hAnsi="Times New Roman" w:cs="Times New Roman"/>
          <w:iCs/>
          <w:sz w:val="24"/>
          <w:szCs w:val="24"/>
        </w:rPr>
      </w:pPr>
      <w:r w:rsidRPr="00400387">
        <w:rPr>
          <w:rFonts w:ascii="Times New Roman" w:hAnsi="Times New Roman" w:cs="Times New Roman"/>
          <w:iCs/>
          <w:sz w:val="24"/>
          <w:szCs w:val="24"/>
        </w:rPr>
        <w:t xml:space="preserve">For children aged three through nine, or any subset of that age range, may be a child with a disability if the student is: </w:t>
      </w:r>
    </w:p>
    <w:p w14:paraId="3DD6BF90" w14:textId="77777777" w:rsidR="00F03445" w:rsidRPr="00400387" w:rsidRDefault="00F03445" w:rsidP="00B4349F">
      <w:pPr>
        <w:spacing w:after="0" w:line="240" w:lineRule="auto"/>
        <w:jc w:val="both"/>
        <w:rPr>
          <w:rFonts w:ascii="Times New Roman" w:hAnsi="Times New Roman" w:cs="Times New Roman"/>
        </w:rPr>
      </w:pPr>
    </w:p>
    <w:p w14:paraId="4E9917FF" w14:textId="77777777" w:rsidR="0042408A" w:rsidRPr="00400387" w:rsidRDefault="0042408A" w:rsidP="00F03445">
      <w:pPr>
        <w:pStyle w:val="ListParagraph"/>
        <w:numPr>
          <w:ilvl w:val="0"/>
          <w:numId w:val="13"/>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experiencing developmental delays, as defined by the </w:t>
      </w:r>
      <w:proofErr w:type="gramStart"/>
      <w:r w:rsidRPr="00400387">
        <w:rPr>
          <w:rFonts w:ascii="Times New Roman" w:hAnsi="Times New Roman" w:cs="Times New Roman"/>
          <w:sz w:val="24"/>
          <w:szCs w:val="24"/>
        </w:rPr>
        <w:t>State</w:t>
      </w:r>
      <w:proofErr w:type="gramEnd"/>
      <w:r w:rsidRPr="00400387">
        <w:rPr>
          <w:rFonts w:ascii="Times New Roman" w:hAnsi="Times New Roman" w:cs="Times New Roman"/>
          <w:sz w:val="24"/>
          <w:szCs w:val="24"/>
        </w:rPr>
        <w:t xml:space="preserve"> and as measured by appropriate diagnostic instruments and procedures, in one or more of the following areas: Physical development, cognitive development, communication development, social or emotional development, or adaptive development; and </w:t>
      </w:r>
    </w:p>
    <w:p w14:paraId="623A8300" w14:textId="77777777" w:rsidR="0042408A" w:rsidRPr="00400387" w:rsidRDefault="0042408A" w:rsidP="00F03445">
      <w:pPr>
        <w:pStyle w:val="ListParagraph"/>
        <w:numPr>
          <w:ilvl w:val="0"/>
          <w:numId w:val="13"/>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needs special education and related services. </w:t>
      </w:r>
    </w:p>
    <w:p w14:paraId="34B99B7A" w14:textId="77777777" w:rsidR="00CE4516" w:rsidRPr="00400387" w:rsidRDefault="00CE4516" w:rsidP="00B4349F">
      <w:pPr>
        <w:spacing w:after="0" w:line="240" w:lineRule="auto"/>
        <w:jc w:val="both"/>
        <w:rPr>
          <w:rFonts w:ascii="Times New Roman" w:hAnsi="Times New Roman" w:cs="Times New Roman"/>
        </w:rPr>
      </w:pPr>
    </w:p>
    <w:p w14:paraId="79C09061" w14:textId="65C47056" w:rsidR="0042408A" w:rsidRPr="00400387" w:rsidRDefault="0042408A" w:rsidP="00B4349F">
      <w:pPr>
        <w:spacing w:after="0" w:line="240" w:lineRule="auto"/>
        <w:jc w:val="both"/>
        <w:rPr>
          <w:rFonts w:ascii="Times New Roman" w:hAnsi="Times New Roman" w:cs="Times New Roman"/>
          <w:i/>
          <w:iCs/>
          <w:color w:val="000000"/>
          <w:sz w:val="24"/>
          <w:szCs w:val="24"/>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300.8(b)</w:t>
      </w:r>
      <w:r w:rsidR="00AC1234" w:rsidRPr="00400387">
        <w:rPr>
          <w:rFonts w:ascii="Times New Roman" w:hAnsi="Times New Roman" w:cs="Times New Roman"/>
          <w:i/>
          <w:iCs/>
          <w:color w:val="000000"/>
          <w:sz w:val="24"/>
          <w:szCs w:val="24"/>
        </w:rPr>
        <w:t>.</w:t>
      </w:r>
    </w:p>
    <w:p w14:paraId="3C168443" w14:textId="46DCDC4D" w:rsidR="004411C1" w:rsidRPr="00400387" w:rsidRDefault="004411C1" w:rsidP="00B4349F">
      <w:pPr>
        <w:spacing w:after="0" w:line="240" w:lineRule="auto"/>
        <w:jc w:val="both"/>
        <w:rPr>
          <w:rFonts w:ascii="Times New Roman" w:hAnsi="Times New Roman" w:cs="Times New Roman"/>
          <w:i/>
          <w:iCs/>
          <w:color w:val="000000"/>
          <w:sz w:val="24"/>
          <w:szCs w:val="24"/>
        </w:rPr>
      </w:pPr>
    </w:p>
    <w:p w14:paraId="21FC4746" w14:textId="030ED473" w:rsidR="004411C1" w:rsidRPr="00400387" w:rsidRDefault="004411C1" w:rsidP="00A2691B">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Autism </w:t>
      </w:r>
    </w:p>
    <w:p w14:paraId="6AF8FB1E" w14:textId="6CC6A8B5" w:rsidR="004411C1" w:rsidRPr="00400387" w:rsidRDefault="004411C1" w:rsidP="004411C1">
      <w:pPr>
        <w:spacing w:after="0"/>
      </w:pPr>
    </w:p>
    <w:p w14:paraId="17544BDC" w14:textId="77777777" w:rsidR="004411C1" w:rsidRPr="00400387" w:rsidRDefault="004411C1" w:rsidP="004411C1">
      <w:pPr>
        <w:spacing w:after="0" w:line="240" w:lineRule="auto"/>
        <w:jc w:val="both"/>
        <w:rPr>
          <w:rFonts w:ascii="Times New Roman" w:hAnsi="Times New Roman" w:cs="Times New Roman"/>
          <w:iCs/>
          <w:sz w:val="24"/>
          <w:szCs w:val="24"/>
        </w:rPr>
      </w:pPr>
      <w:r w:rsidRPr="00400387">
        <w:rPr>
          <w:rFonts w:ascii="Times New Roman" w:hAnsi="Times New Roman" w:cs="Times New Roman"/>
          <w:iCs/>
          <w:sz w:val="24"/>
          <w:szCs w:val="24"/>
        </w:rPr>
        <w:t xml:space="preserve">A student with autism is one that meets the criteria outlined in </w:t>
      </w:r>
      <w:r w:rsidRPr="00400387">
        <w:rPr>
          <w:rFonts w:ascii="Times New Roman" w:hAnsi="Times New Roman" w:cs="Times New Roman"/>
          <w:sz w:val="24"/>
          <w:szCs w:val="24"/>
        </w:rPr>
        <w:t>34 CFR 300.8(c)(1)</w:t>
      </w:r>
      <w:r w:rsidRPr="00400387">
        <w:rPr>
          <w:rFonts w:ascii="Times New Roman" w:hAnsi="Times New Roman" w:cs="Times New Roman"/>
          <w:iCs/>
          <w:sz w:val="24"/>
          <w:szCs w:val="24"/>
        </w:rPr>
        <w:t xml:space="preserve"> of the IDEA. It also includes students with pervasive developmental disorders.</w:t>
      </w:r>
    </w:p>
    <w:p w14:paraId="17EEF33E" w14:textId="77777777" w:rsidR="004411C1" w:rsidRPr="00400387" w:rsidRDefault="004411C1" w:rsidP="004411C1">
      <w:pPr>
        <w:spacing w:after="0" w:line="240" w:lineRule="auto"/>
        <w:jc w:val="both"/>
        <w:rPr>
          <w:rFonts w:ascii="Times New Roman" w:hAnsi="Times New Roman" w:cs="Times New Roman"/>
          <w:iCs/>
          <w:sz w:val="24"/>
          <w:szCs w:val="24"/>
        </w:rPr>
      </w:pPr>
    </w:p>
    <w:p w14:paraId="44F64D77" w14:textId="77777777" w:rsidR="004411C1" w:rsidRPr="00400387" w:rsidRDefault="004411C1" w:rsidP="004411C1">
      <w:pPr>
        <w:spacing w:after="0" w:line="240" w:lineRule="auto"/>
        <w:jc w:val="both"/>
        <w:rPr>
          <w:rFonts w:ascii="Times New Roman" w:hAnsi="Times New Roman" w:cs="Times New Roman"/>
          <w:i/>
          <w:sz w:val="24"/>
          <w:szCs w:val="24"/>
        </w:rPr>
      </w:pPr>
      <w:r w:rsidRPr="00400387">
        <w:rPr>
          <w:rFonts w:ascii="Times New Roman" w:hAnsi="Times New Roman" w:cs="Times New Roman"/>
          <w:i/>
          <w:sz w:val="24"/>
          <w:szCs w:val="24"/>
        </w:rPr>
        <w:t>19 TAC 89.1040(c)(1).</w:t>
      </w:r>
    </w:p>
    <w:p w14:paraId="3806B40F" w14:textId="77777777" w:rsidR="004411C1" w:rsidRPr="00400387" w:rsidRDefault="004411C1" w:rsidP="004411C1">
      <w:pPr>
        <w:spacing w:after="0" w:line="240" w:lineRule="auto"/>
        <w:jc w:val="both"/>
        <w:rPr>
          <w:rFonts w:ascii="Times New Roman" w:hAnsi="Times New Roman" w:cs="Times New Roman"/>
          <w:iCs/>
          <w:sz w:val="24"/>
          <w:szCs w:val="24"/>
        </w:rPr>
      </w:pPr>
    </w:p>
    <w:p w14:paraId="74367784" w14:textId="77777777" w:rsidR="004411C1" w:rsidRPr="00400387" w:rsidRDefault="004411C1" w:rsidP="004411C1">
      <w:pPr>
        <w:spacing w:after="0" w:line="240" w:lineRule="auto"/>
        <w:jc w:val="both"/>
        <w:rPr>
          <w:rFonts w:ascii="Times New Roman" w:hAnsi="Times New Roman" w:cs="Times New Roman"/>
          <w:sz w:val="24"/>
          <w:szCs w:val="24"/>
        </w:rPr>
      </w:pPr>
      <w:r w:rsidRPr="00400387">
        <w:rPr>
          <w:rFonts w:ascii="Times New Roman" w:hAnsi="Times New Roman" w:cs="Times New Roman"/>
          <w:iCs/>
          <w:sz w:val="24"/>
          <w:szCs w:val="24"/>
        </w:rPr>
        <w:t>Under IDEA, autism</w:t>
      </w:r>
      <w:r w:rsidRPr="00400387">
        <w:rPr>
          <w:rFonts w:ascii="Times New Roman" w:hAnsi="Times New Roman" w:cs="Times New Roman"/>
          <w:i/>
          <w:iCs/>
          <w:sz w:val="24"/>
          <w:szCs w:val="24"/>
        </w:rPr>
        <w:t xml:space="preserve"> </w:t>
      </w:r>
      <w:r w:rsidRPr="00400387">
        <w:rPr>
          <w:rFonts w:ascii="Times New Roman" w:hAnsi="Times New Roman" w:cs="Times New Roman"/>
          <w:sz w:val="24"/>
          <w:szCs w:val="24"/>
        </w:rPr>
        <w:t xml:space="preserve">is a developmental disability significantly affecting a student’s verbal and nonverbal communication and social interactions that adversely affects a student’s educational performance. Engagement in repetitive activities and stereotyped movements, resistance to environmental change or change in daily routines, and unusual responses to sensory experiences are often associated with autism. Characteristics of autism are generally evident before age three. </w:t>
      </w:r>
      <w:r w:rsidRPr="00400387">
        <w:rPr>
          <w:rFonts w:ascii="Times New Roman" w:hAnsi="Times New Roman" w:cs="Times New Roman"/>
          <w:sz w:val="24"/>
          <w:szCs w:val="24"/>
        </w:rPr>
        <w:lastRenderedPageBreak/>
        <w:t>A child who manifests the characteristics of autism after age three could be identified as having autism if the student meets the above criteria also defined in 34 CFR 300.8(c)(1)(</w:t>
      </w:r>
      <w:proofErr w:type="spellStart"/>
      <w:r w:rsidRPr="00400387">
        <w:rPr>
          <w:rFonts w:ascii="Times New Roman" w:hAnsi="Times New Roman" w:cs="Times New Roman"/>
          <w:sz w:val="24"/>
          <w:szCs w:val="24"/>
        </w:rPr>
        <w:t>i</w:t>
      </w:r>
      <w:proofErr w:type="spellEnd"/>
      <w:r w:rsidRPr="00400387">
        <w:rPr>
          <w:rFonts w:ascii="Times New Roman" w:hAnsi="Times New Roman" w:cs="Times New Roman"/>
          <w:sz w:val="24"/>
          <w:szCs w:val="24"/>
        </w:rPr>
        <w:t>).</w:t>
      </w:r>
    </w:p>
    <w:p w14:paraId="6893FB83" w14:textId="77777777" w:rsidR="004411C1" w:rsidRPr="00400387" w:rsidRDefault="004411C1" w:rsidP="004411C1">
      <w:pPr>
        <w:spacing w:after="0" w:line="240" w:lineRule="auto"/>
        <w:jc w:val="both"/>
        <w:rPr>
          <w:rFonts w:ascii="Times New Roman" w:hAnsi="Times New Roman" w:cs="Times New Roman"/>
          <w:sz w:val="24"/>
          <w:szCs w:val="24"/>
        </w:rPr>
      </w:pPr>
    </w:p>
    <w:p w14:paraId="1024B479" w14:textId="77777777" w:rsidR="004411C1" w:rsidRPr="00400387" w:rsidRDefault="004411C1" w:rsidP="004411C1">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A student does not meet the eligibility category for autism if a student’s educational performance is adversely affected primarily because the student has an emotional disturbance, as defined above and in 34 CFR 300.8(c)(4).</w:t>
      </w:r>
    </w:p>
    <w:p w14:paraId="6B2C3E4D" w14:textId="77777777" w:rsidR="004411C1" w:rsidRPr="00400387" w:rsidRDefault="004411C1" w:rsidP="004411C1">
      <w:pPr>
        <w:spacing w:after="0" w:line="240" w:lineRule="auto"/>
        <w:jc w:val="both"/>
        <w:rPr>
          <w:rFonts w:ascii="Times New Roman" w:hAnsi="Times New Roman" w:cs="Times New Roman"/>
          <w:sz w:val="24"/>
          <w:szCs w:val="24"/>
        </w:rPr>
      </w:pPr>
    </w:p>
    <w:p w14:paraId="1B5F0098" w14:textId="77777777" w:rsidR="004411C1" w:rsidRPr="00400387" w:rsidRDefault="004411C1" w:rsidP="004411C1">
      <w:pPr>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34 CFR 300.8(c)(1).</w:t>
      </w:r>
    </w:p>
    <w:p w14:paraId="26A67AFF" w14:textId="77777777" w:rsidR="004411C1" w:rsidRPr="00400387" w:rsidRDefault="004411C1" w:rsidP="004411C1">
      <w:pPr>
        <w:spacing w:after="0" w:line="240" w:lineRule="auto"/>
        <w:jc w:val="both"/>
        <w:rPr>
          <w:rFonts w:ascii="Times New Roman" w:hAnsi="Times New Roman" w:cs="Times New Roman"/>
          <w:sz w:val="24"/>
          <w:szCs w:val="24"/>
        </w:rPr>
      </w:pPr>
    </w:p>
    <w:p w14:paraId="5BC94FD1" w14:textId="77777777" w:rsidR="004411C1" w:rsidRPr="00400387" w:rsidRDefault="004411C1" w:rsidP="004411C1">
      <w:pPr>
        <w:spacing w:after="0" w:line="240" w:lineRule="auto"/>
        <w:jc w:val="both"/>
        <w:rPr>
          <w:rFonts w:ascii="Times New Roman" w:hAnsi="Times New Roman" w:cs="Times New Roman"/>
          <w:iCs/>
          <w:sz w:val="24"/>
          <w:szCs w:val="24"/>
        </w:rPr>
      </w:pPr>
      <w:r w:rsidRPr="00400387">
        <w:rPr>
          <w:rFonts w:ascii="Times New Roman" w:hAnsi="Times New Roman" w:cs="Times New Roman"/>
          <w:sz w:val="24"/>
          <w:szCs w:val="24"/>
        </w:rPr>
        <w:t>The written evaluation determining eligibility under autism must include recommendations for behavior interventions.</w:t>
      </w:r>
    </w:p>
    <w:p w14:paraId="5507F431" w14:textId="77777777" w:rsidR="004411C1" w:rsidRPr="00400387" w:rsidRDefault="004411C1" w:rsidP="004411C1">
      <w:pPr>
        <w:spacing w:after="0" w:line="240" w:lineRule="auto"/>
        <w:jc w:val="both"/>
        <w:rPr>
          <w:rFonts w:ascii="Times New Roman" w:hAnsi="Times New Roman" w:cs="Times New Roman"/>
          <w:iCs/>
          <w:sz w:val="24"/>
          <w:szCs w:val="24"/>
        </w:rPr>
      </w:pPr>
    </w:p>
    <w:p w14:paraId="1C430D6F" w14:textId="50FB962F" w:rsidR="004411C1" w:rsidRPr="00400387" w:rsidRDefault="004411C1" w:rsidP="00BD49FC">
      <w:pPr>
        <w:spacing w:after="0"/>
        <w:rPr>
          <w:rFonts w:ascii="Times New Roman" w:hAnsi="Times New Roman" w:cs="Times New Roman"/>
          <w:i/>
          <w:sz w:val="24"/>
          <w:szCs w:val="24"/>
        </w:rPr>
      </w:pPr>
      <w:r w:rsidRPr="00400387">
        <w:rPr>
          <w:rFonts w:ascii="Times New Roman" w:hAnsi="Times New Roman" w:cs="Times New Roman"/>
          <w:i/>
          <w:sz w:val="24"/>
          <w:szCs w:val="24"/>
        </w:rPr>
        <w:t>19 TAC 89.1040(c)(1).</w:t>
      </w:r>
    </w:p>
    <w:p w14:paraId="5EBD641C" w14:textId="22B67A9D" w:rsidR="004411C1" w:rsidRPr="00400387" w:rsidRDefault="004411C1" w:rsidP="00BD49FC">
      <w:pPr>
        <w:spacing w:after="0"/>
        <w:rPr>
          <w:rFonts w:ascii="Times New Roman" w:hAnsi="Times New Roman" w:cs="Times New Roman"/>
          <w:i/>
          <w:sz w:val="24"/>
          <w:szCs w:val="24"/>
        </w:rPr>
      </w:pPr>
    </w:p>
    <w:p w14:paraId="4DD06AD0" w14:textId="77777777" w:rsidR="004411C1" w:rsidRPr="00400387" w:rsidRDefault="004411C1" w:rsidP="004411C1">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Deaf-blindness</w:t>
      </w:r>
    </w:p>
    <w:p w14:paraId="13386400" w14:textId="77777777" w:rsidR="004411C1" w:rsidRPr="00400387" w:rsidRDefault="004411C1" w:rsidP="004411C1">
      <w:pPr>
        <w:pStyle w:val="PolicySection"/>
        <w:keepNext w:val="0"/>
        <w:widowControl w:val="0"/>
        <w:adjustRightInd w:val="0"/>
        <w:spacing w:after="0"/>
        <w:rPr>
          <w:rFonts w:ascii="Times New Roman" w:hAnsi="Times New Roman" w:cs="Times New Roman"/>
          <w:smallCaps/>
          <w:color w:val="000000" w:themeColor="text1"/>
          <w:kern w:val="0"/>
          <w:u w:val="single"/>
        </w:rPr>
      </w:pPr>
    </w:p>
    <w:p w14:paraId="0E255DDE" w14:textId="7BB496E7" w:rsidR="00BD49FC" w:rsidRPr="00400387" w:rsidRDefault="00BD49FC" w:rsidP="00BD49FC">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 student is eligible under </w:t>
      </w:r>
      <w:r w:rsidR="00400387" w:rsidRPr="00400387">
        <w:rPr>
          <w:rFonts w:ascii="Times New Roman" w:hAnsi="Times New Roman" w:cs="Times New Roman"/>
          <w:sz w:val="24"/>
          <w:szCs w:val="24"/>
        </w:rPr>
        <w:t>deaf blindness</w:t>
      </w:r>
      <w:r w:rsidRPr="00400387">
        <w:rPr>
          <w:rFonts w:ascii="Times New Roman" w:hAnsi="Times New Roman" w:cs="Times New Roman"/>
          <w:sz w:val="24"/>
          <w:szCs w:val="24"/>
        </w:rPr>
        <w:t xml:space="preserve"> if identified with hearing and visual impairments, the combination of which causes such severe communication and other developmental and educational needs that they cannot be accommodated in special education programs solely for students with deafness or students with blindness.</w:t>
      </w:r>
    </w:p>
    <w:p w14:paraId="4A8ED069" w14:textId="77777777" w:rsidR="00BD49FC" w:rsidRPr="00400387" w:rsidRDefault="00BD49FC" w:rsidP="00BD49FC">
      <w:pPr>
        <w:spacing w:after="0" w:line="240" w:lineRule="auto"/>
        <w:jc w:val="both"/>
        <w:rPr>
          <w:rFonts w:ascii="Times New Roman" w:hAnsi="Times New Roman" w:cs="Times New Roman"/>
        </w:rPr>
      </w:pPr>
    </w:p>
    <w:p w14:paraId="63DE1FEA" w14:textId="286FB105" w:rsidR="00BD49FC" w:rsidRPr="00400387" w:rsidRDefault="00BD49FC" w:rsidP="00BD49FC">
      <w:pPr>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300.8(c)(2).</w:t>
      </w:r>
    </w:p>
    <w:p w14:paraId="5B7B30B1" w14:textId="77777777" w:rsidR="00BD49FC" w:rsidRPr="00400387" w:rsidRDefault="00BD49FC" w:rsidP="00BD49FC">
      <w:pPr>
        <w:spacing w:after="0" w:line="240" w:lineRule="auto"/>
        <w:jc w:val="both"/>
        <w:rPr>
          <w:rFonts w:ascii="Times New Roman" w:hAnsi="Times New Roman" w:cs="Times New Roman"/>
        </w:rPr>
      </w:pPr>
    </w:p>
    <w:p w14:paraId="2007EA97" w14:textId="77777777" w:rsidR="00BD49FC" w:rsidRPr="00400387" w:rsidRDefault="00BD49FC" w:rsidP="00BD49FC">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In addition to the Individuals with Disabilities Education Act (“IDEA”) requirements, a student may be eligible if a student is found to: </w:t>
      </w:r>
    </w:p>
    <w:p w14:paraId="6ABF7918" w14:textId="77777777" w:rsidR="00BD49FC" w:rsidRPr="00400387" w:rsidRDefault="00BD49FC" w:rsidP="00BD49FC">
      <w:pPr>
        <w:spacing w:after="0" w:line="240" w:lineRule="auto"/>
        <w:jc w:val="both"/>
        <w:rPr>
          <w:rFonts w:ascii="Times New Roman" w:hAnsi="Times New Roman" w:cs="Times New Roman"/>
          <w:sz w:val="24"/>
          <w:szCs w:val="24"/>
        </w:rPr>
      </w:pPr>
    </w:p>
    <w:p w14:paraId="4E95908B" w14:textId="77777777" w:rsidR="00BD49FC" w:rsidRPr="00400387" w:rsidRDefault="00BD49FC" w:rsidP="00BD49FC">
      <w:pPr>
        <w:pStyle w:val="ListParagraph"/>
        <w:numPr>
          <w:ilvl w:val="0"/>
          <w:numId w:val="17"/>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meet the eligibility criteria for auditory impairment specified in subsection 19 TAC 89.1040(c)(3) and visual impairment specified in subsection 19 TAC 89.1040 (c)(12</w:t>
      </w:r>
      <w:proofErr w:type="gramStart"/>
      <w:r w:rsidRPr="00400387">
        <w:rPr>
          <w:rFonts w:ascii="Times New Roman" w:hAnsi="Times New Roman" w:cs="Times New Roman"/>
          <w:sz w:val="24"/>
          <w:szCs w:val="24"/>
        </w:rPr>
        <w:t>);</w:t>
      </w:r>
      <w:proofErr w:type="gramEnd"/>
      <w:r w:rsidRPr="00400387">
        <w:rPr>
          <w:rFonts w:ascii="Times New Roman" w:hAnsi="Times New Roman" w:cs="Times New Roman"/>
          <w:sz w:val="24"/>
          <w:szCs w:val="24"/>
        </w:rPr>
        <w:t xml:space="preserve"> </w:t>
      </w:r>
    </w:p>
    <w:p w14:paraId="5AD703E1" w14:textId="77777777" w:rsidR="00BD49FC" w:rsidRPr="00400387" w:rsidRDefault="00BD49FC" w:rsidP="00BD49FC">
      <w:pPr>
        <w:pStyle w:val="ListParagraph"/>
        <w:numPr>
          <w:ilvl w:val="0"/>
          <w:numId w:val="17"/>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meet the eligibility criteria for a student with a visual impairment and has a suspected hearing loss that cannot be demonstrated conclusively, but a speech/language therapist, a certified speech and language therapist, or a licensed speech language pathologist indicates there is no speech at an age when speech would normally be </w:t>
      </w:r>
      <w:proofErr w:type="gramStart"/>
      <w:r w:rsidRPr="00400387">
        <w:rPr>
          <w:rFonts w:ascii="Times New Roman" w:hAnsi="Times New Roman" w:cs="Times New Roman"/>
          <w:sz w:val="24"/>
          <w:szCs w:val="24"/>
        </w:rPr>
        <w:t>expected;</w:t>
      </w:r>
      <w:proofErr w:type="gramEnd"/>
      <w:r w:rsidRPr="00400387">
        <w:rPr>
          <w:rFonts w:ascii="Times New Roman" w:hAnsi="Times New Roman" w:cs="Times New Roman"/>
          <w:sz w:val="24"/>
          <w:szCs w:val="24"/>
        </w:rPr>
        <w:t xml:space="preserve"> </w:t>
      </w:r>
    </w:p>
    <w:p w14:paraId="05BCB159" w14:textId="77777777" w:rsidR="00BD49FC" w:rsidRPr="00400387" w:rsidRDefault="00BD49FC" w:rsidP="00BD49FC">
      <w:pPr>
        <w:pStyle w:val="ListParagraph"/>
        <w:numPr>
          <w:ilvl w:val="0"/>
          <w:numId w:val="17"/>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have documented hearing and visual losses that, if considered individually, may not meet the requirements for auditory impairment or visual impairment, but the combination of such losses adversely affects the student's educational performance; or </w:t>
      </w:r>
    </w:p>
    <w:p w14:paraId="32EC584F" w14:textId="77777777" w:rsidR="00BD49FC" w:rsidRPr="00400387" w:rsidRDefault="00BD49FC" w:rsidP="00BD49FC">
      <w:pPr>
        <w:pStyle w:val="ListParagraph"/>
        <w:numPr>
          <w:ilvl w:val="0"/>
          <w:numId w:val="17"/>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have a documented medical diagnosis of a progressive medical condition that will result in concomitant hearing and visual losses that, without special education intervention, will adversely affect the student's educational performance. </w:t>
      </w:r>
    </w:p>
    <w:p w14:paraId="30049249" w14:textId="77777777" w:rsidR="00BD49FC" w:rsidRPr="00400387" w:rsidRDefault="00BD49FC" w:rsidP="00BD49FC">
      <w:pPr>
        <w:widowControl w:val="0"/>
        <w:tabs>
          <w:tab w:val="left" w:pos="220"/>
          <w:tab w:val="left" w:pos="720"/>
        </w:tabs>
        <w:autoSpaceDE w:val="0"/>
        <w:autoSpaceDN w:val="0"/>
        <w:adjustRightInd w:val="0"/>
        <w:spacing w:after="0" w:line="240" w:lineRule="auto"/>
        <w:rPr>
          <w:rFonts w:ascii="Times New Roman" w:hAnsi="Times New Roman" w:cs="Times New Roman"/>
          <w:sz w:val="24"/>
          <w:szCs w:val="24"/>
        </w:rPr>
      </w:pPr>
    </w:p>
    <w:p w14:paraId="4D8A96DA" w14:textId="2B9D1D69" w:rsidR="004411C1" w:rsidRPr="00400387" w:rsidRDefault="00BD49FC" w:rsidP="00BD49FC">
      <w:pPr>
        <w:spacing w:after="0"/>
        <w:rPr>
          <w:rFonts w:ascii="Times New Roman" w:hAnsi="Times New Roman" w:cs="Times New Roman"/>
          <w:i/>
          <w:iCs/>
          <w:sz w:val="24"/>
          <w:szCs w:val="24"/>
        </w:rPr>
      </w:pPr>
      <w:r w:rsidRPr="00400387">
        <w:rPr>
          <w:rFonts w:ascii="Times New Roman" w:hAnsi="Times New Roman" w:cs="Times New Roman"/>
          <w:i/>
          <w:iCs/>
          <w:sz w:val="24"/>
          <w:szCs w:val="24"/>
        </w:rPr>
        <w:t>19 TAC 89.1040(c)</w:t>
      </w:r>
      <w:r w:rsidR="00B0504E" w:rsidRPr="00400387">
        <w:rPr>
          <w:rFonts w:ascii="Times New Roman" w:hAnsi="Times New Roman" w:cs="Times New Roman"/>
          <w:i/>
          <w:iCs/>
          <w:sz w:val="24"/>
          <w:szCs w:val="24"/>
        </w:rPr>
        <w:t>(2)</w:t>
      </w:r>
      <w:r w:rsidRPr="00400387">
        <w:rPr>
          <w:rFonts w:ascii="Times New Roman" w:hAnsi="Times New Roman" w:cs="Times New Roman"/>
          <w:i/>
          <w:iCs/>
          <w:sz w:val="24"/>
          <w:szCs w:val="24"/>
        </w:rPr>
        <w:t>.</w:t>
      </w:r>
    </w:p>
    <w:p w14:paraId="7AF7F70D" w14:textId="15CDB160" w:rsidR="00BD49FC" w:rsidRPr="00400387" w:rsidRDefault="00BD49FC" w:rsidP="00BD49FC">
      <w:pPr>
        <w:spacing w:after="0"/>
        <w:rPr>
          <w:rFonts w:ascii="Times New Roman" w:hAnsi="Times New Roman" w:cs="Times New Roman"/>
          <w:i/>
          <w:iCs/>
          <w:sz w:val="24"/>
          <w:szCs w:val="24"/>
        </w:rPr>
      </w:pPr>
    </w:p>
    <w:p w14:paraId="4E8CAB5D" w14:textId="05FBC4AB" w:rsidR="00BD49FC" w:rsidRPr="00400387" w:rsidRDefault="00BD49FC" w:rsidP="00BD49FC">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Deaf or Hard of Hearing </w:t>
      </w:r>
    </w:p>
    <w:p w14:paraId="0F1A68E6" w14:textId="26B48B1F" w:rsidR="00BD49FC" w:rsidRPr="00400387" w:rsidRDefault="00BD49FC" w:rsidP="00BD49FC">
      <w:pPr>
        <w:spacing w:after="0"/>
      </w:pPr>
    </w:p>
    <w:p w14:paraId="51F84357" w14:textId="18958631" w:rsidR="00BD49FC" w:rsidRPr="00400387" w:rsidRDefault="008C0D3A"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A student who is deaf or hard of hearing is one who has been determined to meet the criteria for deafness as stated in 34 CFR 300.8(c)(3), or for students who are deaf or hard of hearing as defined in 34 CFR 300.8(c)(5).</w:t>
      </w:r>
    </w:p>
    <w:p w14:paraId="3C3C5425" w14:textId="77777777"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p>
    <w:p w14:paraId="7174ECB9" w14:textId="18B60068"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The student’s evaluation must include an </w:t>
      </w:r>
      <w:proofErr w:type="spellStart"/>
      <w:r w:rsidRPr="00400387">
        <w:rPr>
          <w:rFonts w:ascii="Times New Roman" w:hAnsi="Times New Roman" w:cs="Times New Roman"/>
          <w:sz w:val="24"/>
          <w:szCs w:val="24"/>
        </w:rPr>
        <w:t>otological</w:t>
      </w:r>
      <w:proofErr w:type="spellEnd"/>
      <w:r w:rsidRPr="00400387">
        <w:rPr>
          <w:rFonts w:ascii="Times New Roman" w:hAnsi="Times New Roman" w:cs="Times New Roman"/>
          <w:sz w:val="24"/>
          <w:szCs w:val="24"/>
        </w:rPr>
        <w:t xml:space="preserve"> examination performed by an otologist or by a licensed medical doctor, with documentation that an otologist is not reasonably available. </w:t>
      </w:r>
      <w:r w:rsidR="00977DFC">
        <w:rPr>
          <w:rFonts w:ascii="Times New Roman" w:hAnsi="Times New Roman" w:cs="Times New Roman"/>
          <w:bCs/>
          <w:kern w:val="0"/>
          <w:sz w:val="24"/>
          <w:szCs w:val="24"/>
        </w:rPr>
        <w:t>Henry Ford Academy Alameda School for Art + Design Charter School</w:t>
      </w:r>
      <w:r w:rsidRPr="00400387">
        <w:rPr>
          <w:rFonts w:ascii="Times New Roman" w:hAnsi="Times New Roman" w:cs="Times New Roman"/>
          <w:sz w:val="24"/>
          <w:szCs w:val="24"/>
        </w:rPr>
        <w:t xml:space="preserve"> shall also conduct an audiological evaluation by a licensed audiologist. The evaluation must include a description of the implications of the hearing loss for the student's hearing in a variety of circumstances with or without recommended amplification.</w:t>
      </w:r>
    </w:p>
    <w:p w14:paraId="2DAA7AE1" w14:textId="77777777"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i/>
          <w:iCs/>
          <w:sz w:val="24"/>
          <w:szCs w:val="24"/>
        </w:rPr>
      </w:pPr>
    </w:p>
    <w:p w14:paraId="7749E42C" w14:textId="6519545C" w:rsidR="00BD49FC" w:rsidRPr="00400387" w:rsidRDefault="00BD49FC" w:rsidP="00E9502E">
      <w:pPr>
        <w:spacing w:after="0"/>
        <w:rPr>
          <w:rFonts w:ascii="Times New Roman" w:hAnsi="Times New Roman" w:cs="Times New Roman"/>
          <w:i/>
          <w:iCs/>
          <w:color w:val="000000"/>
          <w:sz w:val="24"/>
          <w:szCs w:val="24"/>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300.8(c)</w:t>
      </w:r>
      <w:r w:rsidR="00DE19C3" w:rsidRPr="00400387">
        <w:rPr>
          <w:rFonts w:ascii="Times New Roman" w:hAnsi="Times New Roman" w:cs="Times New Roman"/>
          <w:i/>
          <w:iCs/>
          <w:color w:val="000000"/>
          <w:sz w:val="24"/>
          <w:szCs w:val="24"/>
        </w:rPr>
        <w:t>(3</w:t>
      </w:r>
      <w:proofErr w:type="gramStart"/>
      <w:r w:rsidR="00DE19C3" w:rsidRPr="00400387">
        <w:rPr>
          <w:rFonts w:ascii="Times New Roman" w:hAnsi="Times New Roman" w:cs="Times New Roman"/>
          <w:i/>
          <w:iCs/>
          <w:color w:val="000000"/>
          <w:sz w:val="24"/>
          <w:szCs w:val="24"/>
        </w:rPr>
        <w:t>),</w:t>
      </w:r>
      <w:r w:rsidRPr="00400387">
        <w:rPr>
          <w:rFonts w:ascii="Times New Roman" w:hAnsi="Times New Roman" w:cs="Times New Roman"/>
          <w:i/>
          <w:iCs/>
          <w:color w:val="000000"/>
          <w:sz w:val="24"/>
          <w:szCs w:val="24"/>
        </w:rPr>
        <w:t>(</w:t>
      </w:r>
      <w:proofErr w:type="gramEnd"/>
      <w:r w:rsidRPr="00400387">
        <w:rPr>
          <w:rFonts w:ascii="Times New Roman" w:hAnsi="Times New Roman" w:cs="Times New Roman"/>
          <w:i/>
          <w:iCs/>
          <w:color w:val="000000"/>
          <w:sz w:val="24"/>
          <w:szCs w:val="24"/>
        </w:rPr>
        <w:t>5); 19 TAC 89.1040(c)(3).</w:t>
      </w:r>
    </w:p>
    <w:p w14:paraId="612406F8" w14:textId="77777777" w:rsidR="00E9502E" w:rsidRPr="00400387" w:rsidRDefault="00E9502E" w:rsidP="00E9502E">
      <w:pPr>
        <w:spacing w:after="0"/>
        <w:rPr>
          <w:rFonts w:ascii="Times New Roman" w:hAnsi="Times New Roman" w:cs="Times New Roman"/>
          <w:i/>
          <w:iCs/>
          <w:color w:val="000000"/>
          <w:sz w:val="24"/>
          <w:szCs w:val="24"/>
        </w:rPr>
      </w:pPr>
    </w:p>
    <w:p w14:paraId="270C1AD9" w14:textId="2BE9C30F" w:rsidR="00BD49FC" w:rsidRPr="00400387" w:rsidRDefault="00BD49FC" w:rsidP="00BD49FC">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Emotional Disturbance </w:t>
      </w:r>
    </w:p>
    <w:p w14:paraId="4B195CDB" w14:textId="0B5F4804" w:rsidR="00BD49FC" w:rsidRPr="00400387" w:rsidRDefault="00BD49FC" w:rsidP="00BD49FC">
      <w:pPr>
        <w:spacing w:after="0"/>
      </w:pPr>
    </w:p>
    <w:p w14:paraId="659DE7A2" w14:textId="77777777" w:rsidR="00BD49FC" w:rsidRPr="00400387" w:rsidRDefault="00BD49FC" w:rsidP="00BD49FC">
      <w:pPr>
        <w:widowControl w:val="0"/>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iCs/>
          <w:sz w:val="24"/>
          <w:szCs w:val="24"/>
        </w:rPr>
        <w:t>A student may be eligible for services as a student with an emotional disturbance if</w:t>
      </w:r>
      <w:r w:rsidRPr="00400387">
        <w:rPr>
          <w:rFonts w:ascii="Times New Roman" w:hAnsi="Times New Roman" w:cs="Times New Roman"/>
          <w:sz w:val="24"/>
          <w:szCs w:val="24"/>
        </w:rPr>
        <w:t xml:space="preserve"> they exhibit one or more of the following characteristics over a long period of time and to a marked degree that adversely affects a child’s educational performance:</w:t>
      </w:r>
    </w:p>
    <w:p w14:paraId="75CC1414" w14:textId="77777777" w:rsidR="00BD49FC" w:rsidRPr="00400387" w:rsidRDefault="00BD49FC" w:rsidP="00BD49FC">
      <w:pPr>
        <w:widowControl w:val="0"/>
        <w:autoSpaceDE w:val="0"/>
        <w:autoSpaceDN w:val="0"/>
        <w:adjustRightInd w:val="0"/>
        <w:spacing w:after="0" w:line="240" w:lineRule="auto"/>
        <w:jc w:val="both"/>
        <w:rPr>
          <w:rFonts w:ascii="Times New Roman" w:hAnsi="Times New Roman" w:cs="Times New Roman"/>
          <w:sz w:val="24"/>
          <w:szCs w:val="24"/>
        </w:rPr>
      </w:pPr>
    </w:p>
    <w:p w14:paraId="312B487D" w14:textId="77777777" w:rsidR="00BD49FC" w:rsidRPr="00400387" w:rsidRDefault="00BD49FC" w:rsidP="00BD49FC">
      <w:pPr>
        <w:pStyle w:val="ListParagraph"/>
        <w:widowControl w:val="0"/>
        <w:numPr>
          <w:ilvl w:val="0"/>
          <w:numId w:val="14"/>
        </w:numPr>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An inability to learn that cannot be explained by intellectual, sensory, or health </w:t>
      </w:r>
      <w:proofErr w:type="gramStart"/>
      <w:r w:rsidRPr="00400387">
        <w:rPr>
          <w:rFonts w:ascii="Times New Roman" w:hAnsi="Times New Roman" w:cs="Times New Roman"/>
          <w:sz w:val="24"/>
          <w:szCs w:val="24"/>
        </w:rPr>
        <w:t>factors;</w:t>
      </w:r>
      <w:proofErr w:type="gramEnd"/>
      <w:r w:rsidRPr="00400387">
        <w:rPr>
          <w:rFonts w:ascii="Times New Roman" w:hAnsi="Times New Roman" w:cs="Times New Roman"/>
          <w:sz w:val="24"/>
          <w:szCs w:val="24"/>
        </w:rPr>
        <w:t xml:space="preserve"> </w:t>
      </w:r>
    </w:p>
    <w:p w14:paraId="6488BBC0" w14:textId="77777777" w:rsidR="00BD49FC" w:rsidRPr="00400387" w:rsidRDefault="00BD49FC" w:rsidP="00BD49FC">
      <w:pPr>
        <w:pStyle w:val="ListParagraph"/>
        <w:widowControl w:val="0"/>
        <w:numPr>
          <w:ilvl w:val="0"/>
          <w:numId w:val="14"/>
        </w:numPr>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An inability to build or maintain satisfactory interpersonal relationships with peers and </w:t>
      </w:r>
      <w:proofErr w:type="gramStart"/>
      <w:r w:rsidRPr="00400387">
        <w:rPr>
          <w:rFonts w:ascii="Times New Roman" w:hAnsi="Times New Roman" w:cs="Times New Roman"/>
          <w:sz w:val="24"/>
          <w:szCs w:val="24"/>
        </w:rPr>
        <w:t>teachers;</w:t>
      </w:r>
      <w:proofErr w:type="gramEnd"/>
      <w:r w:rsidRPr="00400387">
        <w:rPr>
          <w:rFonts w:ascii="Times New Roman" w:hAnsi="Times New Roman" w:cs="Times New Roman"/>
          <w:sz w:val="24"/>
          <w:szCs w:val="24"/>
        </w:rPr>
        <w:t xml:space="preserve"> </w:t>
      </w:r>
    </w:p>
    <w:p w14:paraId="6C979482" w14:textId="77777777" w:rsidR="00BD49FC" w:rsidRPr="00400387" w:rsidRDefault="00BD49FC" w:rsidP="00BD49FC">
      <w:pPr>
        <w:pStyle w:val="ListParagraph"/>
        <w:widowControl w:val="0"/>
        <w:numPr>
          <w:ilvl w:val="0"/>
          <w:numId w:val="14"/>
        </w:numPr>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Inappropriate types of behavior or feelings under normal </w:t>
      </w:r>
      <w:proofErr w:type="gramStart"/>
      <w:r w:rsidRPr="00400387">
        <w:rPr>
          <w:rFonts w:ascii="Times New Roman" w:hAnsi="Times New Roman" w:cs="Times New Roman"/>
          <w:sz w:val="24"/>
          <w:szCs w:val="24"/>
        </w:rPr>
        <w:t>circumstances;</w:t>
      </w:r>
      <w:proofErr w:type="gramEnd"/>
    </w:p>
    <w:p w14:paraId="0E291E50" w14:textId="77777777" w:rsidR="00BD49FC" w:rsidRPr="00400387" w:rsidRDefault="00BD49FC" w:rsidP="00BD49FC">
      <w:pPr>
        <w:pStyle w:val="ListParagraph"/>
        <w:widowControl w:val="0"/>
        <w:numPr>
          <w:ilvl w:val="0"/>
          <w:numId w:val="14"/>
        </w:numPr>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 general pervasive mood of unhappiness or depression; or </w:t>
      </w:r>
    </w:p>
    <w:p w14:paraId="5A7CA9DE" w14:textId="77777777" w:rsidR="00BD49FC" w:rsidRPr="00400387" w:rsidRDefault="00BD49FC" w:rsidP="00BD49FC">
      <w:pPr>
        <w:pStyle w:val="ListParagraph"/>
        <w:widowControl w:val="0"/>
        <w:numPr>
          <w:ilvl w:val="0"/>
          <w:numId w:val="14"/>
        </w:numPr>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 tendency to develop physical symptoms or fears associated with personal or school problems. </w:t>
      </w:r>
    </w:p>
    <w:p w14:paraId="7B8D9C6F" w14:textId="77777777" w:rsidR="00BD49FC" w:rsidRPr="00400387" w:rsidRDefault="00BD49FC" w:rsidP="00BD49FC">
      <w:pPr>
        <w:widowControl w:val="0"/>
        <w:autoSpaceDE w:val="0"/>
        <w:autoSpaceDN w:val="0"/>
        <w:adjustRightInd w:val="0"/>
        <w:spacing w:after="0" w:line="240" w:lineRule="auto"/>
        <w:jc w:val="both"/>
        <w:rPr>
          <w:rFonts w:ascii="Times New Roman" w:hAnsi="Times New Roman" w:cs="Times New Roman"/>
          <w:sz w:val="24"/>
          <w:szCs w:val="24"/>
        </w:rPr>
      </w:pPr>
    </w:p>
    <w:p w14:paraId="02B75905" w14:textId="77777777" w:rsidR="00BD49FC" w:rsidRPr="00400387" w:rsidRDefault="00BD49FC" w:rsidP="00BD49FC">
      <w:pPr>
        <w:widowControl w:val="0"/>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Emotional disturbance includes schizophrenia, but does not include children who are socially maladjusted, unless it is determined that they have an emotional disturbance. A written evaluation must include recommendations for behavior intervention strategies.</w:t>
      </w:r>
    </w:p>
    <w:p w14:paraId="4EDED0AF" w14:textId="77777777" w:rsidR="00BD49FC" w:rsidRPr="00400387" w:rsidRDefault="00BD49FC" w:rsidP="00BD49FC">
      <w:pPr>
        <w:widowControl w:val="0"/>
        <w:autoSpaceDE w:val="0"/>
        <w:autoSpaceDN w:val="0"/>
        <w:adjustRightInd w:val="0"/>
        <w:spacing w:after="0" w:line="240" w:lineRule="auto"/>
        <w:jc w:val="both"/>
        <w:rPr>
          <w:rFonts w:ascii="Times New Roman" w:hAnsi="Times New Roman" w:cs="Times New Roman"/>
          <w:sz w:val="24"/>
          <w:szCs w:val="24"/>
        </w:rPr>
      </w:pPr>
    </w:p>
    <w:p w14:paraId="615A7095" w14:textId="0F2A613E" w:rsidR="00BD49FC" w:rsidRPr="00400387" w:rsidRDefault="00BD49FC" w:rsidP="009B1B1F">
      <w:pPr>
        <w:spacing w:after="0"/>
        <w:rPr>
          <w:rFonts w:ascii="Times New Roman" w:hAnsi="Times New Roman" w:cs="Times New Roman"/>
          <w:i/>
          <w:iCs/>
          <w:color w:val="000000"/>
          <w:sz w:val="24"/>
          <w:szCs w:val="24"/>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300.8(c)(4); 19</w:t>
      </w:r>
      <w:r w:rsidR="00B0504E" w:rsidRPr="00400387">
        <w:rPr>
          <w:rFonts w:ascii="Times New Roman" w:hAnsi="Times New Roman" w:cs="Times New Roman"/>
          <w:i/>
          <w:iCs/>
          <w:color w:val="000000"/>
          <w:sz w:val="24"/>
          <w:szCs w:val="24"/>
        </w:rPr>
        <w:t xml:space="preserve"> </w:t>
      </w:r>
      <w:r w:rsidRPr="00400387">
        <w:rPr>
          <w:rFonts w:ascii="Times New Roman" w:hAnsi="Times New Roman" w:cs="Times New Roman"/>
          <w:i/>
          <w:iCs/>
          <w:color w:val="000000"/>
          <w:sz w:val="24"/>
          <w:szCs w:val="24"/>
        </w:rPr>
        <w:t>TAC 89.1040(c)(4).</w:t>
      </w:r>
    </w:p>
    <w:p w14:paraId="784FF734" w14:textId="2ECB81AC" w:rsidR="00BD49FC" w:rsidRPr="00400387" w:rsidRDefault="00BD49FC" w:rsidP="00BD49FC">
      <w:pPr>
        <w:spacing w:after="0"/>
        <w:rPr>
          <w:rFonts w:ascii="Times New Roman" w:hAnsi="Times New Roman" w:cs="Times New Roman"/>
          <w:i/>
          <w:iCs/>
          <w:color w:val="000000"/>
          <w:sz w:val="24"/>
          <w:szCs w:val="24"/>
        </w:rPr>
      </w:pPr>
    </w:p>
    <w:p w14:paraId="3F5ECD99" w14:textId="1F9B3DEF" w:rsidR="00BD49FC" w:rsidRPr="00400387" w:rsidRDefault="00BD49FC" w:rsidP="00BD49FC">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Intellectual Disability </w:t>
      </w:r>
    </w:p>
    <w:p w14:paraId="503A8005" w14:textId="21A3C880" w:rsidR="00BD49FC" w:rsidRPr="00400387" w:rsidRDefault="00BD49FC" w:rsidP="00BD49FC">
      <w:pPr>
        <w:spacing w:after="0"/>
      </w:pPr>
    </w:p>
    <w:p w14:paraId="357ED07B" w14:textId="77777777"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A student qualifies as a student with an intellectual disability if the student has significantly sub-average general intellectual functioning, existing concurrently with deficits in adaptive behavior and manifested during the developmental period, that adversely affects a student’s educational performance.</w:t>
      </w:r>
    </w:p>
    <w:p w14:paraId="5D10BC93" w14:textId="77777777"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rPr>
      </w:pPr>
    </w:p>
    <w:p w14:paraId="234FA5B4" w14:textId="4CB284A9" w:rsidR="00BD49FC" w:rsidRPr="00400387" w:rsidRDefault="00BD49FC" w:rsidP="00BD49FC">
      <w:pPr>
        <w:spacing w:after="0"/>
        <w:rPr>
          <w:rFonts w:ascii="Times New Roman" w:hAnsi="Times New Roman" w:cs="Times New Roman"/>
          <w:i/>
          <w:iCs/>
          <w:sz w:val="24"/>
          <w:szCs w:val="24"/>
        </w:rPr>
      </w:pPr>
      <w:r w:rsidRPr="00400387">
        <w:rPr>
          <w:rFonts w:ascii="Times New Roman" w:hAnsi="Times New Roman" w:cs="Times New Roman"/>
          <w:i/>
          <w:iCs/>
          <w:sz w:val="24"/>
          <w:szCs w:val="24"/>
        </w:rPr>
        <w:t>34 CFR 300.8(c)(6); 19 TAC 89.1040(c)(5).</w:t>
      </w:r>
    </w:p>
    <w:p w14:paraId="77981E75" w14:textId="21D57142" w:rsidR="00BD49FC" w:rsidRPr="00400387" w:rsidRDefault="00BD49FC" w:rsidP="00BD49FC">
      <w:pPr>
        <w:spacing w:after="0"/>
        <w:rPr>
          <w:rFonts w:ascii="Times New Roman" w:hAnsi="Times New Roman" w:cs="Times New Roman"/>
          <w:i/>
          <w:iCs/>
          <w:sz w:val="24"/>
          <w:szCs w:val="24"/>
        </w:rPr>
      </w:pPr>
    </w:p>
    <w:p w14:paraId="408C0A24" w14:textId="050C338C" w:rsidR="00BD49FC" w:rsidRPr="00400387" w:rsidRDefault="00BD49FC" w:rsidP="00BD49FC">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Multiple Disability </w:t>
      </w:r>
    </w:p>
    <w:p w14:paraId="1466A31B" w14:textId="7FF5394E" w:rsidR="00BD49FC" w:rsidRPr="00400387" w:rsidRDefault="00BD49FC" w:rsidP="00BD49FC">
      <w:pPr>
        <w:spacing w:after="0"/>
      </w:pPr>
    </w:p>
    <w:p w14:paraId="24B049B6" w14:textId="77777777" w:rsidR="00BD49FC" w:rsidRPr="00400387" w:rsidRDefault="00BD49FC" w:rsidP="00BD49FC">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 student may qualify as a student with multiple disabilities if they are identified to have a combination of impairments (such as intellectual disability-blindness or intellectual disability-orthopedic impairment) and the combination causes such severe educational needs that they cannot be accommodated in special education programs solely for one of the impairments. Multiple disabilities </w:t>
      </w:r>
      <w:proofErr w:type="gramStart"/>
      <w:r w:rsidRPr="00400387">
        <w:rPr>
          <w:rFonts w:ascii="Times New Roman" w:hAnsi="Times New Roman" w:cs="Times New Roman"/>
          <w:sz w:val="24"/>
          <w:szCs w:val="24"/>
        </w:rPr>
        <w:t>does</w:t>
      </w:r>
      <w:proofErr w:type="gramEnd"/>
      <w:r w:rsidRPr="00400387">
        <w:rPr>
          <w:rFonts w:ascii="Times New Roman" w:hAnsi="Times New Roman" w:cs="Times New Roman"/>
          <w:sz w:val="24"/>
          <w:szCs w:val="24"/>
        </w:rPr>
        <w:t xml:space="preserve"> not include deaf-blindness.</w:t>
      </w:r>
    </w:p>
    <w:p w14:paraId="1A089D2B" w14:textId="77777777" w:rsidR="00BD49FC" w:rsidRPr="00400387" w:rsidRDefault="00BD49FC" w:rsidP="00BD49FC">
      <w:pPr>
        <w:spacing w:after="0" w:line="240" w:lineRule="auto"/>
        <w:jc w:val="both"/>
        <w:rPr>
          <w:rFonts w:ascii="Times New Roman" w:hAnsi="Times New Roman" w:cs="Times New Roman"/>
          <w:sz w:val="24"/>
          <w:szCs w:val="24"/>
        </w:rPr>
      </w:pPr>
    </w:p>
    <w:p w14:paraId="57822A20" w14:textId="58156156" w:rsidR="00BD49FC" w:rsidRPr="00400387" w:rsidRDefault="00BD49FC" w:rsidP="00BD49FC">
      <w:pPr>
        <w:spacing w:after="0" w:line="240" w:lineRule="auto"/>
        <w:jc w:val="both"/>
        <w:rPr>
          <w:rFonts w:ascii="Times New Roman" w:hAnsi="Times New Roman" w:cs="Times New Roman"/>
          <w:i/>
          <w:iCs/>
          <w:color w:val="000000"/>
          <w:sz w:val="24"/>
          <w:szCs w:val="24"/>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300.8(c)(7)</w:t>
      </w:r>
      <w:r w:rsidR="00A23E45" w:rsidRPr="00400387">
        <w:rPr>
          <w:rFonts w:ascii="Times New Roman" w:hAnsi="Times New Roman" w:cs="Times New Roman"/>
          <w:i/>
          <w:iCs/>
          <w:color w:val="000000"/>
          <w:sz w:val="24"/>
          <w:szCs w:val="24"/>
        </w:rPr>
        <w:t>.</w:t>
      </w:r>
    </w:p>
    <w:p w14:paraId="3796ED9C" w14:textId="77777777" w:rsidR="00BD49FC" w:rsidRPr="00400387" w:rsidRDefault="00BD49FC" w:rsidP="00BD49FC">
      <w:pPr>
        <w:spacing w:after="0" w:line="240" w:lineRule="auto"/>
        <w:jc w:val="both"/>
        <w:rPr>
          <w:rFonts w:ascii="Times New Roman" w:hAnsi="Times New Roman" w:cs="Times New Roman"/>
          <w:color w:val="000000"/>
          <w:sz w:val="24"/>
          <w:szCs w:val="24"/>
        </w:rPr>
      </w:pPr>
    </w:p>
    <w:p w14:paraId="3426474C" w14:textId="77777777" w:rsidR="00BD49FC" w:rsidRPr="00400387" w:rsidRDefault="00BD49FC" w:rsidP="00BD49FC">
      <w:pPr>
        <w:spacing w:after="0" w:line="240" w:lineRule="auto"/>
        <w:jc w:val="both"/>
        <w:rPr>
          <w:rFonts w:ascii="Times New Roman" w:hAnsi="Times New Roman" w:cs="Times New Roman"/>
          <w:color w:val="000000"/>
          <w:sz w:val="24"/>
          <w:szCs w:val="24"/>
        </w:rPr>
      </w:pPr>
      <w:r w:rsidRPr="00400387">
        <w:rPr>
          <w:rFonts w:ascii="Times New Roman" w:hAnsi="Times New Roman" w:cs="Times New Roman"/>
          <w:color w:val="000000"/>
          <w:sz w:val="24"/>
          <w:szCs w:val="24"/>
        </w:rPr>
        <w:t>The impairments must be: (a) expected to continue indefinitely; and (b) severely limit performance in two or more of the following:</w:t>
      </w:r>
    </w:p>
    <w:p w14:paraId="3B8A0F58" w14:textId="77777777" w:rsidR="00BD49FC" w:rsidRPr="00400387" w:rsidRDefault="00BD49FC" w:rsidP="00BD49FC">
      <w:pPr>
        <w:spacing w:after="0" w:line="240" w:lineRule="auto"/>
        <w:jc w:val="both"/>
        <w:rPr>
          <w:rFonts w:ascii="Times New Roman" w:hAnsi="Times New Roman" w:cs="Times New Roman"/>
          <w:color w:val="000000"/>
        </w:rPr>
      </w:pPr>
    </w:p>
    <w:p w14:paraId="3A7B698D" w14:textId="77777777" w:rsidR="00BD49FC" w:rsidRPr="00400387" w:rsidRDefault="00BD49FC" w:rsidP="00BD49FC">
      <w:pPr>
        <w:pStyle w:val="ListParagraph"/>
        <w:numPr>
          <w:ilvl w:val="0"/>
          <w:numId w:val="19"/>
        </w:numPr>
        <w:spacing w:after="0" w:line="240" w:lineRule="auto"/>
        <w:jc w:val="both"/>
        <w:rPr>
          <w:rFonts w:ascii="Times New Roman" w:hAnsi="Times New Roman" w:cs="Times New Roman"/>
          <w:color w:val="000000"/>
          <w:sz w:val="24"/>
          <w:szCs w:val="24"/>
        </w:rPr>
      </w:pPr>
      <w:r w:rsidRPr="00400387">
        <w:rPr>
          <w:rFonts w:ascii="Times New Roman" w:hAnsi="Times New Roman" w:cs="Times New Roman"/>
          <w:color w:val="000000"/>
          <w:sz w:val="24"/>
          <w:szCs w:val="24"/>
        </w:rPr>
        <w:t xml:space="preserve">psychomotor </w:t>
      </w:r>
      <w:proofErr w:type="gramStart"/>
      <w:r w:rsidRPr="00400387">
        <w:rPr>
          <w:rFonts w:ascii="Times New Roman" w:hAnsi="Times New Roman" w:cs="Times New Roman"/>
          <w:color w:val="000000"/>
          <w:sz w:val="24"/>
          <w:szCs w:val="24"/>
        </w:rPr>
        <w:t>skills;</w:t>
      </w:r>
      <w:proofErr w:type="gramEnd"/>
    </w:p>
    <w:p w14:paraId="2B8D241C" w14:textId="77777777" w:rsidR="00BD49FC" w:rsidRPr="00400387" w:rsidRDefault="00BD49FC" w:rsidP="00BD49FC">
      <w:pPr>
        <w:pStyle w:val="ListParagraph"/>
        <w:numPr>
          <w:ilvl w:val="0"/>
          <w:numId w:val="19"/>
        </w:numPr>
        <w:spacing w:after="0" w:line="240" w:lineRule="auto"/>
        <w:jc w:val="both"/>
        <w:rPr>
          <w:rFonts w:ascii="Times New Roman" w:hAnsi="Times New Roman" w:cs="Times New Roman"/>
          <w:color w:val="000000"/>
          <w:sz w:val="24"/>
          <w:szCs w:val="24"/>
        </w:rPr>
      </w:pPr>
      <w:r w:rsidRPr="00400387">
        <w:rPr>
          <w:rFonts w:ascii="Times New Roman" w:hAnsi="Times New Roman" w:cs="Times New Roman"/>
          <w:color w:val="000000"/>
          <w:sz w:val="24"/>
          <w:szCs w:val="24"/>
        </w:rPr>
        <w:t xml:space="preserve">self-care </w:t>
      </w:r>
      <w:proofErr w:type="gramStart"/>
      <w:r w:rsidRPr="00400387">
        <w:rPr>
          <w:rFonts w:ascii="Times New Roman" w:hAnsi="Times New Roman" w:cs="Times New Roman"/>
          <w:color w:val="000000"/>
          <w:sz w:val="24"/>
          <w:szCs w:val="24"/>
        </w:rPr>
        <w:t>skills;</w:t>
      </w:r>
      <w:proofErr w:type="gramEnd"/>
      <w:r w:rsidRPr="00400387">
        <w:rPr>
          <w:rFonts w:ascii="Times New Roman" w:hAnsi="Times New Roman" w:cs="Times New Roman"/>
          <w:color w:val="000000"/>
          <w:sz w:val="24"/>
          <w:szCs w:val="24"/>
        </w:rPr>
        <w:t xml:space="preserve"> </w:t>
      </w:r>
    </w:p>
    <w:p w14:paraId="60AF1080" w14:textId="77777777" w:rsidR="00BD49FC" w:rsidRPr="00400387" w:rsidRDefault="00BD49FC" w:rsidP="00BD49FC">
      <w:pPr>
        <w:pStyle w:val="ListParagraph"/>
        <w:numPr>
          <w:ilvl w:val="0"/>
          <w:numId w:val="19"/>
        </w:numPr>
        <w:spacing w:after="0" w:line="240" w:lineRule="auto"/>
        <w:jc w:val="both"/>
        <w:rPr>
          <w:rFonts w:ascii="Times New Roman" w:hAnsi="Times New Roman" w:cs="Times New Roman"/>
          <w:color w:val="000000"/>
          <w:sz w:val="24"/>
          <w:szCs w:val="24"/>
        </w:rPr>
      </w:pPr>
      <w:proofErr w:type="gramStart"/>
      <w:r w:rsidRPr="00400387">
        <w:rPr>
          <w:rFonts w:ascii="Times New Roman" w:hAnsi="Times New Roman" w:cs="Times New Roman"/>
          <w:color w:val="000000"/>
          <w:sz w:val="24"/>
          <w:szCs w:val="24"/>
        </w:rPr>
        <w:t>communication;</w:t>
      </w:r>
      <w:proofErr w:type="gramEnd"/>
    </w:p>
    <w:p w14:paraId="3718DF88" w14:textId="77777777" w:rsidR="00BD49FC" w:rsidRPr="00400387" w:rsidRDefault="00BD49FC" w:rsidP="00BD49FC">
      <w:pPr>
        <w:pStyle w:val="ListParagraph"/>
        <w:numPr>
          <w:ilvl w:val="0"/>
          <w:numId w:val="19"/>
        </w:numPr>
        <w:spacing w:after="0" w:line="240" w:lineRule="auto"/>
        <w:jc w:val="both"/>
        <w:rPr>
          <w:rFonts w:ascii="Times New Roman" w:hAnsi="Times New Roman" w:cs="Times New Roman"/>
          <w:color w:val="000000"/>
          <w:sz w:val="24"/>
          <w:szCs w:val="24"/>
        </w:rPr>
      </w:pPr>
      <w:r w:rsidRPr="00400387">
        <w:rPr>
          <w:rFonts w:ascii="Times New Roman" w:hAnsi="Times New Roman" w:cs="Times New Roman"/>
          <w:color w:val="000000"/>
          <w:sz w:val="24"/>
          <w:szCs w:val="24"/>
        </w:rPr>
        <w:t>social and emotional development, or</w:t>
      </w:r>
    </w:p>
    <w:p w14:paraId="504446DD" w14:textId="77777777" w:rsidR="00BD49FC" w:rsidRPr="00400387" w:rsidRDefault="00BD49FC" w:rsidP="00BD49FC">
      <w:pPr>
        <w:pStyle w:val="ListParagraph"/>
        <w:numPr>
          <w:ilvl w:val="0"/>
          <w:numId w:val="19"/>
        </w:numPr>
        <w:spacing w:after="0" w:line="240" w:lineRule="auto"/>
        <w:jc w:val="both"/>
        <w:rPr>
          <w:rFonts w:ascii="Times New Roman" w:hAnsi="Times New Roman" w:cs="Times New Roman"/>
          <w:color w:val="000000"/>
          <w:sz w:val="24"/>
          <w:szCs w:val="24"/>
        </w:rPr>
      </w:pPr>
      <w:r w:rsidRPr="00400387">
        <w:rPr>
          <w:rFonts w:ascii="Times New Roman" w:hAnsi="Times New Roman" w:cs="Times New Roman"/>
          <w:color w:val="000000"/>
          <w:sz w:val="24"/>
          <w:szCs w:val="24"/>
        </w:rPr>
        <w:t xml:space="preserve">cognition. </w:t>
      </w:r>
    </w:p>
    <w:p w14:paraId="665F59AF" w14:textId="77777777" w:rsidR="00BD49FC" w:rsidRPr="00400387" w:rsidRDefault="00BD49FC" w:rsidP="00BD49FC">
      <w:pPr>
        <w:spacing w:after="0" w:line="240" w:lineRule="auto"/>
        <w:jc w:val="both"/>
        <w:rPr>
          <w:rFonts w:ascii="Times New Roman" w:hAnsi="Times New Roman" w:cs="Times New Roman"/>
          <w:color w:val="000000"/>
          <w:sz w:val="24"/>
          <w:szCs w:val="24"/>
        </w:rPr>
      </w:pPr>
    </w:p>
    <w:p w14:paraId="730080C3" w14:textId="6473E030" w:rsidR="00BD49FC" w:rsidRPr="00400387" w:rsidRDefault="00BD49FC" w:rsidP="00BD49FC">
      <w:pPr>
        <w:spacing w:after="0" w:line="240" w:lineRule="auto"/>
        <w:jc w:val="both"/>
        <w:rPr>
          <w:rFonts w:ascii="Times New Roman" w:hAnsi="Times New Roman" w:cs="Times New Roman"/>
          <w:sz w:val="24"/>
          <w:szCs w:val="24"/>
        </w:rPr>
      </w:pPr>
      <w:r w:rsidRPr="00400387">
        <w:rPr>
          <w:rFonts w:ascii="Times New Roman" w:hAnsi="Times New Roman" w:cs="Times New Roman"/>
          <w:color w:val="000000"/>
          <w:sz w:val="24"/>
          <w:szCs w:val="24"/>
        </w:rPr>
        <w:t xml:space="preserve">A student who qualifies for more than one </w:t>
      </w:r>
      <w:r w:rsidR="00400387" w:rsidRPr="00400387">
        <w:rPr>
          <w:rFonts w:ascii="Times New Roman" w:hAnsi="Times New Roman" w:cs="Times New Roman"/>
          <w:color w:val="000000"/>
          <w:sz w:val="24"/>
          <w:szCs w:val="24"/>
        </w:rPr>
        <w:t>impairment but</w:t>
      </w:r>
      <w:r w:rsidRPr="00400387">
        <w:rPr>
          <w:rFonts w:ascii="Times New Roman" w:hAnsi="Times New Roman" w:cs="Times New Roman"/>
          <w:color w:val="000000"/>
          <w:sz w:val="24"/>
          <w:szCs w:val="24"/>
        </w:rPr>
        <w:t xml:space="preserve"> does not severely impair performance in one of the above categories, or is not expected to continue indefinitely, does not qualify as a student with multiple disabilities.</w:t>
      </w:r>
    </w:p>
    <w:p w14:paraId="7558B225" w14:textId="77777777" w:rsidR="00BD49FC" w:rsidRPr="00400387" w:rsidRDefault="00BD49FC" w:rsidP="00BD49FC">
      <w:pPr>
        <w:spacing w:after="0" w:line="240" w:lineRule="auto"/>
        <w:jc w:val="both"/>
        <w:rPr>
          <w:rFonts w:ascii="Times New Roman" w:hAnsi="Times New Roman" w:cs="Times New Roman"/>
          <w:sz w:val="24"/>
          <w:szCs w:val="24"/>
        </w:rPr>
      </w:pPr>
    </w:p>
    <w:p w14:paraId="7DA45726" w14:textId="3CFE7C86" w:rsidR="00BD49FC" w:rsidRPr="00400387" w:rsidRDefault="00BD49FC" w:rsidP="00BD49FC">
      <w:pPr>
        <w:spacing w:after="0"/>
        <w:rPr>
          <w:rFonts w:ascii="Times New Roman" w:hAnsi="Times New Roman" w:cs="Times New Roman"/>
          <w:i/>
          <w:iCs/>
          <w:color w:val="000000"/>
          <w:sz w:val="24"/>
          <w:szCs w:val="24"/>
        </w:rPr>
      </w:pPr>
      <w:r w:rsidRPr="00400387">
        <w:rPr>
          <w:rFonts w:ascii="Times New Roman" w:hAnsi="Times New Roman" w:cs="Times New Roman"/>
          <w:i/>
          <w:iCs/>
          <w:sz w:val="24"/>
          <w:szCs w:val="24"/>
        </w:rPr>
        <w:t xml:space="preserve">19 TAC </w:t>
      </w:r>
      <w:r w:rsidRPr="00400387">
        <w:rPr>
          <w:rFonts w:ascii="Times New Roman" w:hAnsi="Times New Roman" w:cs="Times New Roman"/>
          <w:i/>
          <w:iCs/>
          <w:color w:val="000000"/>
          <w:sz w:val="24"/>
          <w:szCs w:val="24"/>
        </w:rPr>
        <w:t>89.1040(c)(6).</w:t>
      </w:r>
    </w:p>
    <w:p w14:paraId="09FBF3A1" w14:textId="21BE1DE3" w:rsidR="00BD49FC" w:rsidRPr="00400387" w:rsidRDefault="00BD49FC" w:rsidP="00BD49FC">
      <w:pPr>
        <w:spacing w:after="0"/>
        <w:rPr>
          <w:rFonts w:ascii="Times New Roman" w:hAnsi="Times New Roman" w:cs="Times New Roman"/>
          <w:i/>
          <w:iCs/>
          <w:color w:val="000000"/>
          <w:sz w:val="24"/>
          <w:szCs w:val="24"/>
        </w:rPr>
      </w:pPr>
    </w:p>
    <w:p w14:paraId="6C03358A" w14:textId="606A214D" w:rsidR="00BD49FC" w:rsidRPr="00400387" w:rsidRDefault="00BD49FC" w:rsidP="00BD49FC">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Orthopedic Impairment </w:t>
      </w:r>
    </w:p>
    <w:p w14:paraId="628C7A10" w14:textId="423391A7" w:rsidR="00BD49FC" w:rsidRPr="00400387" w:rsidRDefault="00BD49FC" w:rsidP="00BD49FC">
      <w:pPr>
        <w:spacing w:after="0"/>
        <w:rPr>
          <w:sz w:val="24"/>
          <w:szCs w:val="24"/>
        </w:rPr>
      </w:pPr>
    </w:p>
    <w:p w14:paraId="3C7B051C" w14:textId="77777777"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A severe orthopedic impairment, including impairments caused by congenital anomaly, impairments caused by disease (e.g., poliomyelitis, bone tuberculosis), and impairments from other causes (e.g., cerebral palsy, amputations, and fractures or burns that cause contractures). If the impairment adversely impacts a student’s educational performance, the student is eligible under this category.</w:t>
      </w:r>
    </w:p>
    <w:p w14:paraId="567FDD9C" w14:textId="77777777"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i/>
          <w:iCs/>
          <w:sz w:val="24"/>
          <w:szCs w:val="24"/>
        </w:rPr>
      </w:pPr>
    </w:p>
    <w:p w14:paraId="02658CBB" w14:textId="6473664F"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i/>
          <w:iCs/>
          <w:sz w:val="24"/>
          <w:szCs w:val="24"/>
        </w:rPr>
        <w:t>34 CFR 300.8(c)(8); 19 TAC 89.1040</w:t>
      </w:r>
      <w:r w:rsidR="00A23E45" w:rsidRPr="00400387">
        <w:rPr>
          <w:rFonts w:ascii="Times New Roman" w:hAnsi="Times New Roman" w:cs="Times New Roman"/>
          <w:i/>
          <w:iCs/>
          <w:sz w:val="24"/>
          <w:szCs w:val="24"/>
        </w:rPr>
        <w:t>(c)</w:t>
      </w:r>
      <w:r w:rsidRPr="00400387">
        <w:rPr>
          <w:rFonts w:ascii="Times New Roman" w:hAnsi="Times New Roman" w:cs="Times New Roman"/>
          <w:i/>
          <w:iCs/>
          <w:sz w:val="24"/>
          <w:szCs w:val="24"/>
        </w:rPr>
        <w:t>(</w:t>
      </w:r>
      <w:r w:rsidR="00A23E45" w:rsidRPr="00400387">
        <w:rPr>
          <w:rFonts w:ascii="Times New Roman" w:hAnsi="Times New Roman" w:cs="Times New Roman"/>
          <w:i/>
          <w:iCs/>
          <w:sz w:val="24"/>
          <w:szCs w:val="24"/>
        </w:rPr>
        <w:t>7</w:t>
      </w:r>
      <w:r w:rsidRPr="00400387">
        <w:rPr>
          <w:rFonts w:ascii="Times New Roman" w:hAnsi="Times New Roman" w:cs="Times New Roman"/>
          <w:i/>
          <w:iCs/>
          <w:sz w:val="24"/>
          <w:szCs w:val="24"/>
        </w:rPr>
        <w:t>).</w:t>
      </w:r>
    </w:p>
    <w:p w14:paraId="0CD49A5C" w14:textId="77777777"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p>
    <w:p w14:paraId="53326648" w14:textId="77777777"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The multidisciplinary team determining eligibility under the criteria for an orthopedic impairment must include a licensed physician.</w:t>
      </w:r>
    </w:p>
    <w:p w14:paraId="4F8AC518" w14:textId="77777777"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p>
    <w:p w14:paraId="19B7F852" w14:textId="73E0AC3A" w:rsidR="00BD49FC" w:rsidRPr="00400387" w:rsidRDefault="00BD49FC" w:rsidP="00BD49FC">
      <w:pPr>
        <w:widowControl w:val="0"/>
        <w:tabs>
          <w:tab w:val="left" w:pos="220"/>
          <w:tab w:val="left" w:pos="720"/>
        </w:tabs>
        <w:autoSpaceDE w:val="0"/>
        <w:autoSpaceDN w:val="0"/>
        <w:adjustRightInd w:val="0"/>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19 TAC 89.1040</w:t>
      </w:r>
      <w:r w:rsidR="00A23E45" w:rsidRPr="00400387">
        <w:rPr>
          <w:rFonts w:ascii="Times New Roman" w:hAnsi="Times New Roman" w:cs="Times New Roman"/>
          <w:i/>
          <w:iCs/>
          <w:sz w:val="24"/>
          <w:szCs w:val="24"/>
        </w:rPr>
        <w:t>(c)</w:t>
      </w:r>
      <w:r w:rsidRPr="00400387">
        <w:rPr>
          <w:rFonts w:ascii="Times New Roman" w:hAnsi="Times New Roman" w:cs="Times New Roman"/>
          <w:i/>
          <w:iCs/>
          <w:sz w:val="24"/>
          <w:szCs w:val="24"/>
        </w:rPr>
        <w:t>(</w:t>
      </w:r>
      <w:r w:rsidR="00A23E45" w:rsidRPr="00400387">
        <w:rPr>
          <w:rFonts w:ascii="Times New Roman" w:hAnsi="Times New Roman" w:cs="Times New Roman"/>
          <w:i/>
          <w:iCs/>
          <w:sz w:val="24"/>
          <w:szCs w:val="24"/>
        </w:rPr>
        <w:t>7</w:t>
      </w:r>
      <w:r w:rsidRPr="00400387">
        <w:rPr>
          <w:rFonts w:ascii="Times New Roman" w:hAnsi="Times New Roman" w:cs="Times New Roman"/>
          <w:i/>
          <w:iCs/>
          <w:sz w:val="24"/>
          <w:szCs w:val="24"/>
        </w:rPr>
        <w:t>).</w:t>
      </w:r>
    </w:p>
    <w:p w14:paraId="4F678557" w14:textId="77777777" w:rsidR="00BD49FC" w:rsidRPr="00400387" w:rsidRDefault="00BD49FC" w:rsidP="00BD49FC">
      <w:pPr>
        <w:spacing w:after="0"/>
        <w:rPr>
          <w:rFonts w:ascii="Times New Roman" w:hAnsi="Times New Roman" w:cs="Times New Roman"/>
          <w:sz w:val="24"/>
          <w:szCs w:val="24"/>
        </w:rPr>
      </w:pPr>
    </w:p>
    <w:p w14:paraId="582161A2" w14:textId="0D816A77" w:rsidR="00BD49FC" w:rsidRPr="00400387" w:rsidRDefault="00BD49FC" w:rsidP="00BD49FC">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Other Health Impairment </w:t>
      </w:r>
      <w:r w:rsidR="00FC128D" w:rsidRPr="00400387">
        <w:rPr>
          <w:rFonts w:ascii="Times New Roman" w:hAnsi="Times New Roman" w:cs="Times New Roman"/>
          <w:smallCaps/>
          <w:color w:val="000000" w:themeColor="text1"/>
          <w:kern w:val="0"/>
          <w:u w:val="single"/>
        </w:rPr>
        <w:t>(“OHI”)</w:t>
      </w:r>
    </w:p>
    <w:p w14:paraId="158D625D" w14:textId="69590FC5" w:rsidR="00BD49FC" w:rsidRPr="00400387" w:rsidRDefault="00BD49FC" w:rsidP="00BD49FC">
      <w:pPr>
        <w:spacing w:after="0"/>
        <w:rPr>
          <w:rFonts w:ascii="Times New Roman" w:hAnsi="Times New Roman" w:cs="Times New Roman"/>
          <w:sz w:val="24"/>
          <w:szCs w:val="24"/>
        </w:rPr>
      </w:pPr>
    </w:p>
    <w:p w14:paraId="353C5EF5" w14:textId="77777777" w:rsidR="00FC128D" w:rsidRPr="00400387" w:rsidRDefault="00BD49FC" w:rsidP="00BD49FC">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 student with </w:t>
      </w:r>
      <w:r w:rsidR="00FC128D" w:rsidRPr="00400387">
        <w:rPr>
          <w:rFonts w:ascii="Times New Roman" w:hAnsi="Times New Roman" w:cs="Times New Roman"/>
          <w:sz w:val="24"/>
          <w:szCs w:val="24"/>
        </w:rPr>
        <w:t>OHI is one who has been determined to meet the criteria for OHI due to chronic or acute health problems.</w:t>
      </w:r>
    </w:p>
    <w:p w14:paraId="6A23CA19" w14:textId="38E41D56" w:rsidR="00FC128D" w:rsidRPr="00400387" w:rsidRDefault="00FC128D" w:rsidP="00BD49FC">
      <w:pPr>
        <w:spacing w:after="0" w:line="240" w:lineRule="auto"/>
        <w:jc w:val="both"/>
        <w:rPr>
          <w:rFonts w:ascii="Times New Roman" w:hAnsi="Times New Roman" w:cs="Times New Roman"/>
          <w:sz w:val="24"/>
          <w:szCs w:val="24"/>
        </w:rPr>
      </w:pPr>
    </w:p>
    <w:p w14:paraId="36A5E27E" w14:textId="5D1B6A15" w:rsidR="00FC2FF5" w:rsidRPr="00400387" w:rsidRDefault="00FC2FF5" w:rsidP="00FC2FF5">
      <w:pPr>
        <w:widowControl w:val="0"/>
        <w:tabs>
          <w:tab w:val="left" w:pos="220"/>
          <w:tab w:val="left" w:pos="720"/>
        </w:tabs>
        <w:autoSpaceDE w:val="0"/>
        <w:autoSpaceDN w:val="0"/>
        <w:adjustRightInd w:val="0"/>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19 TAC 89.1040(c)(8).</w:t>
      </w:r>
    </w:p>
    <w:p w14:paraId="22463A2B" w14:textId="77777777" w:rsidR="00FC2FF5" w:rsidRPr="00400387" w:rsidRDefault="00FC2FF5" w:rsidP="00BD49FC">
      <w:pPr>
        <w:spacing w:after="0" w:line="240" w:lineRule="auto"/>
        <w:jc w:val="both"/>
        <w:rPr>
          <w:rFonts w:ascii="Times New Roman" w:hAnsi="Times New Roman" w:cs="Times New Roman"/>
          <w:sz w:val="24"/>
          <w:szCs w:val="24"/>
        </w:rPr>
      </w:pPr>
    </w:p>
    <w:p w14:paraId="05495365" w14:textId="5C7B20C6" w:rsidR="00BD49FC" w:rsidRPr="00400387" w:rsidRDefault="00FC128D" w:rsidP="00BD49FC">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OHI means having </w:t>
      </w:r>
      <w:r w:rsidR="00BD49FC" w:rsidRPr="00400387">
        <w:rPr>
          <w:rFonts w:ascii="Times New Roman" w:hAnsi="Times New Roman" w:cs="Times New Roman"/>
          <w:sz w:val="24"/>
          <w:szCs w:val="24"/>
        </w:rPr>
        <w:t>limited strength, vitality, or alertness</w:t>
      </w:r>
      <w:r w:rsidRPr="00400387">
        <w:rPr>
          <w:rFonts w:ascii="Times New Roman" w:hAnsi="Times New Roman" w:cs="Times New Roman"/>
          <w:sz w:val="24"/>
          <w:szCs w:val="24"/>
        </w:rPr>
        <w:t xml:space="preserve"> that adversely affects a child’s educational performance</w:t>
      </w:r>
      <w:r w:rsidR="00FC2FF5" w:rsidRPr="00400387">
        <w:rPr>
          <w:rFonts w:ascii="Times New Roman" w:hAnsi="Times New Roman" w:cs="Times New Roman"/>
          <w:sz w:val="24"/>
          <w:szCs w:val="24"/>
        </w:rPr>
        <w:t>.</w:t>
      </w:r>
    </w:p>
    <w:p w14:paraId="2574E652" w14:textId="5D243BFD" w:rsidR="00FC2FF5" w:rsidRPr="00400387" w:rsidRDefault="00FC2FF5" w:rsidP="00BD49FC">
      <w:pPr>
        <w:spacing w:after="0" w:line="240" w:lineRule="auto"/>
        <w:jc w:val="both"/>
        <w:rPr>
          <w:rFonts w:ascii="Times New Roman" w:hAnsi="Times New Roman" w:cs="Times New Roman"/>
          <w:sz w:val="24"/>
          <w:szCs w:val="24"/>
        </w:rPr>
      </w:pPr>
    </w:p>
    <w:p w14:paraId="521E4BED" w14:textId="79BDC896" w:rsidR="00FC2FF5" w:rsidRPr="00400387" w:rsidRDefault="00FC2FF5" w:rsidP="00BD49FC">
      <w:pPr>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34 CFR 300.8(c)(9)(</w:t>
      </w:r>
      <w:proofErr w:type="spellStart"/>
      <w:r w:rsidRPr="00400387">
        <w:rPr>
          <w:rFonts w:ascii="Times New Roman" w:hAnsi="Times New Roman" w:cs="Times New Roman"/>
          <w:i/>
          <w:iCs/>
          <w:sz w:val="24"/>
          <w:szCs w:val="24"/>
        </w:rPr>
        <w:t>i</w:t>
      </w:r>
      <w:proofErr w:type="spellEnd"/>
      <w:r w:rsidRPr="00400387">
        <w:rPr>
          <w:rFonts w:ascii="Times New Roman" w:hAnsi="Times New Roman" w:cs="Times New Roman"/>
          <w:i/>
          <w:iCs/>
          <w:sz w:val="24"/>
          <w:szCs w:val="24"/>
        </w:rPr>
        <w:t>).</w:t>
      </w:r>
    </w:p>
    <w:p w14:paraId="2D2C174F" w14:textId="3187D413" w:rsidR="00FC128D" w:rsidRPr="00400387" w:rsidRDefault="00FC128D" w:rsidP="00BD49FC">
      <w:pPr>
        <w:spacing w:after="0" w:line="240" w:lineRule="auto"/>
        <w:jc w:val="both"/>
        <w:rPr>
          <w:rFonts w:ascii="Times New Roman" w:hAnsi="Times New Roman" w:cs="Times New Roman"/>
          <w:sz w:val="24"/>
          <w:szCs w:val="24"/>
        </w:rPr>
      </w:pPr>
    </w:p>
    <w:p w14:paraId="42DF9912" w14:textId="0EB0E748" w:rsidR="00FC128D" w:rsidRPr="00400387" w:rsidRDefault="00FC128D" w:rsidP="00BD49FC">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The term “health problems” includes:</w:t>
      </w:r>
    </w:p>
    <w:p w14:paraId="691106D5" w14:textId="77777777" w:rsidR="00BD49FC" w:rsidRPr="00400387" w:rsidRDefault="00BD49FC" w:rsidP="00BD49FC">
      <w:pPr>
        <w:spacing w:after="0" w:line="240" w:lineRule="auto"/>
        <w:jc w:val="both"/>
        <w:rPr>
          <w:rFonts w:ascii="Times New Roman" w:hAnsi="Times New Roman" w:cs="Times New Roman"/>
          <w:sz w:val="24"/>
          <w:szCs w:val="24"/>
        </w:rPr>
      </w:pPr>
    </w:p>
    <w:p w14:paraId="4D3FFB9C"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proofErr w:type="gramStart"/>
      <w:r w:rsidRPr="00400387">
        <w:rPr>
          <w:rFonts w:ascii="Times New Roman" w:hAnsi="Times New Roman" w:cs="Times New Roman"/>
          <w:sz w:val="24"/>
          <w:szCs w:val="24"/>
        </w:rPr>
        <w:t>Asthma;</w:t>
      </w:r>
      <w:proofErr w:type="gramEnd"/>
    </w:p>
    <w:p w14:paraId="2AA46E88"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Attention Deficit Disorder or Attention Deficit Hyperactivity </w:t>
      </w:r>
      <w:proofErr w:type="gramStart"/>
      <w:r w:rsidRPr="00400387">
        <w:rPr>
          <w:rFonts w:ascii="Times New Roman" w:hAnsi="Times New Roman" w:cs="Times New Roman"/>
          <w:sz w:val="24"/>
          <w:szCs w:val="24"/>
        </w:rPr>
        <w:t>Disorder;</w:t>
      </w:r>
      <w:proofErr w:type="gramEnd"/>
    </w:p>
    <w:p w14:paraId="01312F9A"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proofErr w:type="gramStart"/>
      <w:r w:rsidRPr="00400387">
        <w:rPr>
          <w:rFonts w:ascii="Times New Roman" w:hAnsi="Times New Roman" w:cs="Times New Roman"/>
          <w:sz w:val="24"/>
          <w:szCs w:val="24"/>
        </w:rPr>
        <w:t>Diabetes;</w:t>
      </w:r>
      <w:proofErr w:type="gramEnd"/>
      <w:r w:rsidRPr="00400387">
        <w:rPr>
          <w:rFonts w:ascii="Times New Roman" w:hAnsi="Times New Roman" w:cs="Times New Roman"/>
          <w:sz w:val="24"/>
          <w:szCs w:val="24"/>
        </w:rPr>
        <w:t xml:space="preserve"> </w:t>
      </w:r>
    </w:p>
    <w:p w14:paraId="56FBD267"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proofErr w:type="gramStart"/>
      <w:r w:rsidRPr="00400387">
        <w:rPr>
          <w:rFonts w:ascii="Times New Roman" w:hAnsi="Times New Roman" w:cs="Times New Roman"/>
          <w:sz w:val="24"/>
          <w:szCs w:val="24"/>
        </w:rPr>
        <w:t>Epilepsy;</w:t>
      </w:r>
      <w:proofErr w:type="gramEnd"/>
    </w:p>
    <w:p w14:paraId="15C3A0C0"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Heart </w:t>
      </w:r>
      <w:proofErr w:type="gramStart"/>
      <w:r w:rsidRPr="00400387">
        <w:rPr>
          <w:rFonts w:ascii="Times New Roman" w:hAnsi="Times New Roman" w:cs="Times New Roman"/>
          <w:sz w:val="24"/>
          <w:szCs w:val="24"/>
        </w:rPr>
        <w:t>Condition;</w:t>
      </w:r>
      <w:proofErr w:type="gramEnd"/>
    </w:p>
    <w:p w14:paraId="0CFA90D6"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proofErr w:type="gramStart"/>
      <w:r w:rsidRPr="00400387">
        <w:rPr>
          <w:rFonts w:ascii="Times New Roman" w:hAnsi="Times New Roman" w:cs="Times New Roman"/>
          <w:sz w:val="24"/>
          <w:szCs w:val="24"/>
        </w:rPr>
        <w:t>Hemophilia;</w:t>
      </w:r>
      <w:proofErr w:type="gramEnd"/>
    </w:p>
    <w:p w14:paraId="0393263B"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Lead </w:t>
      </w:r>
      <w:proofErr w:type="gramStart"/>
      <w:r w:rsidRPr="00400387">
        <w:rPr>
          <w:rFonts w:ascii="Times New Roman" w:hAnsi="Times New Roman" w:cs="Times New Roman"/>
          <w:sz w:val="24"/>
          <w:szCs w:val="24"/>
        </w:rPr>
        <w:t>poisoning;</w:t>
      </w:r>
      <w:proofErr w:type="gramEnd"/>
    </w:p>
    <w:p w14:paraId="3F2E59A9"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proofErr w:type="gramStart"/>
      <w:r w:rsidRPr="00400387">
        <w:rPr>
          <w:rFonts w:ascii="Times New Roman" w:hAnsi="Times New Roman" w:cs="Times New Roman"/>
          <w:sz w:val="24"/>
          <w:szCs w:val="24"/>
        </w:rPr>
        <w:t>Leukemia;</w:t>
      </w:r>
      <w:proofErr w:type="gramEnd"/>
    </w:p>
    <w:p w14:paraId="70327305"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proofErr w:type="gramStart"/>
      <w:r w:rsidRPr="00400387">
        <w:rPr>
          <w:rFonts w:ascii="Times New Roman" w:hAnsi="Times New Roman" w:cs="Times New Roman"/>
          <w:sz w:val="24"/>
          <w:szCs w:val="24"/>
        </w:rPr>
        <w:t>Nephritis;</w:t>
      </w:r>
      <w:proofErr w:type="gramEnd"/>
    </w:p>
    <w:p w14:paraId="5A7383B8"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Rheumatic </w:t>
      </w:r>
      <w:proofErr w:type="gramStart"/>
      <w:r w:rsidRPr="00400387">
        <w:rPr>
          <w:rFonts w:ascii="Times New Roman" w:hAnsi="Times New Roman" w:cs="Times New Roman"/>
          <w:sz w:val="24"/>
          <w:szCs w:val="24"/>
        </w:rPr>
        <w:t>Fever;</w:t>
      </w:r>
      <w:proofErr w:type="gramEnd"/>
    </w:p>
    <w:p w14:paraId="1C912242"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Sickle Cell Anemia; or</w:t>
      </w:r>
    </w:p>
    <w:p w14:paraId="06DBED7C" w14:textId="77777777" w:rsidR="00BD49FC" w:rsidRPr="00400387" w:rsidRDefault="00BD49FC" w:rsidP="00BD49FC">
      <w:pPr>
        <w:pStyle w:val="ListParagraph"/>
        <w:numPr>
          <w:ilvl w:val="0"/>
          <w:numId w:val="15"/>
        </w:num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Tourette Syndrome. </w:t>
      </w:r>
    </w:p>
    <w:p w14:paraId="3E3267AB" w14:textId="7BD25895" w:rsidR="00BD49FC" w:rsidRPr="00400387" w:rsidRDefault="00FC2FF5" w:rsidP="00A43FFB">
      <w:pPr>
        <w:tabs>
          <w:tab w:val="left" w:pos="1736"/>
        </w:tabs>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ab/>
      </w:r>
    </w:p>
    <w:p w14:paraId="3F1F4D0E" w14:textId="1DA7B9D3" w:rsidR="00FC2FF5" w:rsidRPr="00400387" w:rsidRDefault="00FC2FF5" w:rsidP="00FC2FF5">
      <w:pPr>
        <w:widowControl w:val="0"/>
        <w:tabs>
          <w:tab w:val="left" w:pos="220"/>
          <w:tab w:val="left" w:pos="720"/>
        </w:tabs>
        <w:autoSpaceDE w:val="0"/>
        <w:autoSpaceDN w:val="0"/>
        <w:adjustRightInd w:val="0"/>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 xml:space="preserve">19 TAC 89.1040(c)(8); 34 CFR </w:t>
      </w:r>
      <w:proofErr w:type="gramStart"/>
      <w:r w:rsidRPr="00400387">
        <w:rPr>
          <w:rFonts w:ascii="Times New Roman" w:hAnsi="Times New Roman" w:cs="Times New Roman"/>
          <w:i/>
          <w:iCs/>
          <w:sz w:val="24"/>
          <w:szCs w:val="24"/>
        </w:rPr>
        <w:t>300.(</w:t>
      </w:r>
      <w:proofErr w:type="gramEnd"/>
      <w:r w:rsidRPr="00400387">
        <w:rPr>
          <w:rFonts w:ascii="Times New Roman" w:hAnsi="Times New Roman" w:cs="Times New Roman"/>
          <w:i/>
          <w:iCs/>
          <w:sz w:val="24"/>
          <w:szCs w:val="24"/>
        </w:rPr>
        <w:t>c)(9)(</w:t>
      </w:r>
      <w:proofErr w:type="spellStart"/>
      <w:r w:rsidRPr="00400387">
        <w:rPr>
          <w:rFonts w:ascii="Times New Roman" w:hAnsi="Times New Roman" w:cs="Times New Roman"/>
          <w:i/>
          <w:iCs/>
          <w:sz w:val="24"/>
          <w:szCs w:val="24"/>
        </w:rPr>
        <w:t>i</w:t>
      </w:r>
      <w:proofErr w:type="spellEnd"/>
      <w:r w:rsidRPr="00400387">
        <w:rPr>
          <w:rFonts w:ascii="Times New Roman" w:hAnsi="Times New Roman" w:cs="Times New Roman"/>
          <w:i/>
          <w:iCs/>
          <w:sz w:val="24"/>
          <w:szCs w:val="24"/>
        </w:rPr>
        <w:t>).</w:t>
      </w:r>
    </w:p>
    <w:p w14:paraId="4F9D56D2" w14:textId="77777777" w:rsidR="00FC2FF5" w:rsidRPr="00400387" w:rsidRDefault="00FC2FF5" w:rsidP="008A304B">
      <w:pPr>
        <w:tabs>
          <w:tab w:val="left" w:pos="1736"/>
        </w:tabs>
        <w:spacing w:after="0" w:line="240" w:lineRule="auto"/>
        <w:jc w:val="both"/>
        <w:rPr>
          <w:rFonts w:ascii="Times New Roman" w:hAnsi="Times New Roman" w:cs="Times New Roman"/>
          <w:sz w:val="24"/>
          <w:szCs w:val="24"/>
        </w:rPr>
      </w:pPr>
    </w:p>
    <w:p w14:paraId="71F11B40" w14:textId="2F1C4BEB" w:rsidR="00FC2FF5" w:rsidRPr="00400387" w:rsidRDefault="00FC2FF5" w:rsidP="00BD49FC">
      <w:pPr>
        <w:spacing w:after="0"/>
        <w:rPr>
          <w:rFonts w:ascii="Times New Roman" w:hAnsi="Times New Roman" w:cs="Times New Roman"/>
          <w:sz w:val="24"/>
          <w:szCs w:val="24"/>
        </w:rPr>
      </w:pPr>
      <w:r w:rsidRPr="00400387">
        <w:rPr>
          <w:rFonts w:ascii="Times New Roman" w:hAnsi="Times New Roman" w:cs="Times New Roman"/>
          <w:sz w:val="24"/>
          <w:szCs w:val="24"/>
        </w:rPr>
        <w:t xml:space="preserve"> “Limited alertness” includes a heightened alertness to environmental stimuli that results in limited alertness with respect to the educational environment.</w:t>
      </w:r>
    </w:p>
    <w:p w14:paraId="775E14BD" w14:textId="77777777" w:rsidR="00FC2FF5" w:rsidRPr="00400387" w:rsidRDefault="00FC2FF5" w:rsidP="00BD49FC">
      <w:pPr>
        <w:spacing w:after="0"/>
        <w:rPr>
          <w:rFonts w:ascii="Times New Roman" w:hAnsi="Times New Roman" w:cs="Times New Roman"/>
          <w:sz w:val="24"/>
          <w:szCs w:val="24"/>
        </w:rPr>
      </w:pPr>
    </w:p>
    <w:p w14:paraId="63C2FC04" w14:textId="7C4C07DF" w:rsidR="00FC2FF5" w:rsidRPr="00400387" w:rsidRDefault="00FC2FF5" w:rsidP="00FC2FF5">
      <w:pPr>
        <w:spacing w:after="0"/>
        <w:rPr>
          <w:rFonts w:ascii="Times New Roman" w:hAnsi="Times New Roman" w:cs="Times New Roman"/>
          <w:i/>
          <w:iCs/>
          <w:sz w:val="24"/>
          <w:szCs w:val="24"/>
        </w:rPr>
      </w:pPr>
      <w:r w:rsidRPr="00400387">
        <w:rPr>
          <w:rFonts w:ascii="Times New Roman" w:hAnsi="Times New Roman" w:cs="Times New Roman"/>
          <w:i/>
          <w:iCs/>
          <w:sz w:val="24"/>
          <w:szCs w:val="24"/>
        </w:rPr>
        <w:t>34 CFR 300.8(c)(9).</w:t>
      </w:r>
    </w:p>
    <w:p w14:paraId="17F3AB0E" w14:textId="77777777" w:rsidR="00FC2FF5" w:rsidRPr="00400387" w:rsidRDefault="00FC2FF5" w:rsidP="00BD49FC">
      <w:pPr>
        <w:spacing w:after="0"/>
        <w:rPr>
          <w:rFonts w:ascii="Times New Roman" w:hAnsi="Times New Roman" w:cs="Times New Roman"/>
          <w:sz w:val="24"/>
          <w:szCs w:val="24"/>
        </w:rPr>
      </w:pPr>
    </w:p>
    <w:p w14:paraId="18BEDBED" w14:textId="4D091CA9" w:rsidR="00BD49FC" w:rsidRPr="00400387" w:rsidRDefault="00BD49FC" w:rsidP="00BD49FC">
      <w:pPr>
        <w:spacing w:after="0"/>
        <w:rPr>
          <w:rFonts w:ascii="Times New Roman" w:hAnsi="Times New Roman" w:cs="Times New Roman"/>
          <w:sz w:val="24"/>
          <w:szCs w:val="24"/>
        </w:rPr>
      </w:pPr>
      <w:r w:rsidRPr="00400387">
        <w:rPr>
          <w:rFonts w:ascii="Times New Roman" w:hAnsi="Times New Roman" w:cs="Times New Roman"/>
          <w:sz w:val="24"/>
          <w:szCs w:val="24"/>
        </w:rPr>
        <w:t xml:space="preserve">In determining eligibility, </w:t>
      </w:r>
      <w:r w:rsidR="00977DFC">
        <w:rPr>
          <w:rFonts w:ascii="Times New Roman" w:hAnsi="Times New Roman" w:cs="Times New Roman"/>
          <w:bCs/>
          <w:kern w:val="0"/>
          <w:sz w:val="24"/>
          <w:szCs w:val="24"/>
        </w:rPr>
        <w:t>Henry Ford Academy Alameda School for Art + Design Charter School</w:t>
      </w:r>
      <w:r w:rsidRPr="00400387">
        <w:rPr>
          <w:rFonts w:ascii="Times New Roman" w:hAnsi="Times New Roman" w:cs="Times New Roman"/>
          <w:sz w:val="24"/>
          <w:szCs w:val="24"/>
        </w:rPr>
        <w:t xml:space="preserve"> </w:t>
      </w:r>
      <w:r w:rsidR="0098346A" w:rsidRPr="00400387">
        <w:rPr>
          <w:rFonts w:ascii="Times New Roman" w:hAnsi="Times New Roman" w:cs="Times New Roman"/>
          <w:sz w:val="24"/>
          <w:szCs w:val="24"/>
        </w:rPr>
        <w:t>shall</w:t>
      </w:r>
      <w:r w:rsidRPr="00400387">
        <w:rPr>
          <w:rFonts w:ascii="Times New Roman" w:hAnsi="Times New Roman" w:cs="Times New Roman"/>
          <w:sz w:val="24"/>
          <w:szCs w:val="24"/>
        </w:rPr>
        <w:t xml:space="preserve"> include a licensed physician on the multidisciplinary team.</w:t>
      </w:r>
    </w:p>
    <w:p w14:paraId="62565621" w14:textId="4932AC95" w:rsidR="00E9502E" w:rsidRPr="00400387" w:rsidRDefault="00E9502E" w:rsidP="00BD49FC">
      <w:pPr>
        <w:spacing w:after="0"/>
        <w:rPr>
          <w:rFonts w:ascii="Times New Roman" w:hAnsi="Times New Roman" w:cs="Times New Roman"/>
          <w:sz w:val="24"/>
          <w:szCs w:val="24"/>
        </w:rPr>
      </w:pPr>
    </w:p>
    <w:p w14:paraId="3813BC40" w14:textId="26571B71" w:rsidR="00A23E45" w:rsidRPr="00400387" w:rsidRDefault="00A23E45" w:rsidP="00BD49FC">
      <w:pPr>
        <w:spacing w:after="0"/>
        <w:rPr>
          <w:rFonts w:ascii="Times New Roman" w:hAnsi="Times New Roman" w:cs="Times New Roman"/>
          <w:i/>
          <w:iCs/>
          <w:sz w:val="24"/>
          <w:szCs w:val="24"/>
        </w:rPr>
      </w:pPr>
      <w:r w:rsidRPr="00400387">
        <w:rPr>
          <w:rFonts w:ascii="Times New Roman" w:hAnsi="Times New Roman" w:cs="Times New Roman"/>
          <w:i/>
          <w:iCs/>
          <w:sz w:val="24"/>
          <w:szCs w:val="24"/>
        </w:rPr>
        <w:t xml:space="preserve">19 TAC 89.1040(c)(8). </w:t>
      </w:r>
    </w:p>
    <w:p w14:paraId="51E45589" w14:textId="77777777" w:rsidR="00A23E45" w:rsidRPr="00400387" w:rsidRDefault="00A23E45" w:rsidP="00BD49FC">
      <w:pPr>
        <w:spacing w:after="0"/>
        <w:rPr>
          <w:rFonts w:ascii="Times New Roman" w:hAnsi="Times New Roman" w:cs="Times New Roman"/>
          <w:sz w:val="24"/>
          <w:szCs w:val="24"/>
        </w:rPr>
      </w:pPr>
    </w:p>
    <w:p w14:paraId="1213D2B4" w14:textId="70935CB9" w:rsidR="00E9502E" w:rsidRPr="00400387" w:rsidRDefault="00E9502E" w:rsidP="00E9502E">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Specific Learning Disability</w:t>
      </w:r>
    </w:p>
    <w:p w14:paraId="3687C816" w14:textId="167B0678" w:rsidR="00E9502E" w:rsidRPr="00400387" w:rsidRDefault="00E9502E" w:rsidP="00BD49FC">
      <w:pPr>
        <w:spacing w:after="0"/>
      </w:pPr>
    </w:p>
    <w:p w14:paraId="3BACD72A" w14:textId="70F91A05" w:rsidR="003B6668" w:rsidRPr="00400387" w:rsidRDefault="00E9502E" w:rsidP="00E9502E">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Specific learning disability </w:t>
      </w:r>
      <w:r w:rsidR="00FC2FF5" w:rsidRPr="00400387">
        <w:rPr>
          <w:rFonts w:ascii="Times New Roman" w:hAnsi="Times New Roman" w:cs="Times New Roman"/>
          <w:sz w:val="24"/>
          <w:szCs w:val="24"/>
        </w:rPr>
        <w:t xml:space="preserve">(or “SLD”) </w:t>
      </w:r>
      <w:r w:rsidRPr="00400387">
        <w:rPr>
          <w:rFonts w:ascii="Times New Roman" w:hAnsi="Times New Roman" w:cs="Times New Roman"/>
          <w:sz w:val="24"/>
          <w:szCs w:val="24"/>
        </w:rPr>
        <w:t xml:space="preserve">includes a disorder in one or more of the basic psychological processes involved in understanding or in using language, </w:t>
      </w:r>
      <w:proofErr w:type="gramStart"/>
      <w:r w:rsidRPr="00400387">
        <w:rPr>
          <w:rFonts w:ascii="Times New Roman" w:hAnsi="Times New Roman" w:cs="Times New Roman"/>
          <w:sz w:val="24"/>
          <w:szCs w:val="24"/>
        </w:rPr>
        <w:t>spoken</w:t>
      </w:r>
      <w:proofErr w:type="gramEnd"/>
      <w:r w:rsidRPr="00400387">
        <w:rPr>
          <w:rFonts w:ascii="Times New Roman" w:hAnsi="Times New Roman" w:cs="Times New Roman"/>
          <w:sz w:val="24"/>
          <w:szCs w:val="24"/>
        </w:rPr>
        <w:t xml:space="preserve"> or written, that may manifest itself in the imperfect ability to listen, think, speak, read, write, spell, or to do mathematical calculations</w:t>
      </w:r>
      <w:r w:rsidR="003B6668" w:rsidRPr="00400387">
        <w:rPr>
          <w:rFonts w:ascii="Times New Roman" w:hAnsi="Times New Roman" w:cs="Times New Roman"/>
          <w:sz w:val="24"/>
          <w:szCs w:val="24"/>
        </w:rPr>
        <w:t>.</w:t>
      </w:r>
    </w:p>
    <w:p w14:paraId="3FD97DB4" w14:textId="77777777" w:rsidR="003B6668" w:rsidRPr="00400387" w:rsidRDefault="003B6668" w:rsidP="00E9502E">
      <w:pPr>
        <w:spacing w:after="0" w:line="240" w:lineRule="auto"/>
        <w:jc w:val="both"/>
        <w:rPr>
          <w:rFonts w:ascii="Times New Roman" w:hAnsi="Times New Roman" w:cs="Times New Roman"/>
          <w:sz w:val="24"/>
          <w:szCs w:val="24"/>
        </w:rPr>
      </w:pPr>
    </w:p>
    <w:p w14:paraId="49612AA5" w14:textId="60590F3B" w:rsidR="00E9502E" w:rsidRPr="00400387" w:rsidRDefault="003B6668" w:rsidP="00E9502E">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SLD</w:t>
      </w:r>
      <w:r w:rsidR="00FC2FF5" w:rsidRPr="00400387">
        <w:rPr>
          <w:rFonts w:ascii="Times New Roman" w:hAnsi="Times New Roman" w:cs="Times New Roman"/>
          <w:sz w:val="24"/>
          <w:szCs w:val="24"/>
        </w:rPr>
        <w:t xml:space="preserve"> </w:t>
      </w:r>
      <w:r w:rsidRPr="00400387">
        <w:rPr>
          <w:rFonts w:ascii="Times New Roman" w:hAnsi="Times New Roman" w:cs="Times New Roman"/>
          <w:sz w:val="24"/>
          <w:szCs w:val="24"/>
        </w:rPr>
        <w:t>includes conditions such as</w:t>
      </w:r>
      <w:r w:rsidR="00E9502E" w:rsidRPr="00400387">
        <w:rPr>
          <w:rFonts w:ascii="Times New Roman" w:hAnsi="Times New Roman" w:cs="Times New Roman"/>
          <w:sz w:val="24"/>
          <w:szCs w:val="24"/>
        </w:rPr>
        <w:t xml:space="preserve"> perceptual disabilities, brain injury, minimal brain dysfunction, dyslexia, and developmental aphasia.</w:t>
      </w:r>
    </w:p>
    <w:p w14:paraId="6039F414" w14:textId="0F856DF9" w:rsidR="003B6668" w:rsidRPr="00400387" w:rsidRDefault="003B6668" w:rsidP="00E9502E">
      <w:pPr>
        <w:spacing w:after="0" w:line="240" w:lineRule="auto"/>
        <w:jc w:val="both"/>
        <w:rPr>
          <w:rFonts w:ascii="Times New Roman" w:hAnsi="Times New Roman" w:cs="Times New Roman"/>
          <w:sz w:val="24"/>
          <w:szCs w:val="24"/>
        </w:rPr>
      </w:pPr>
    </w:p>
    <w:p w14:paraId="2DFFAB1E" w14:textId="77777777" w:rsidR="003B6668" w:rsidRPr="00400387" w:rsidRDefault="003B6668" w:rsidP="003B6668">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A specific learning disability does not include</w:t>
      </w:r>
      <w:r w:rsidRPr="00400387">
        <w:rPr>
          <w:rFonts w:ascii="Times New Roman" w:hAnsi="Times New Roman" w:cs="Times New Roman"/>
          <w:i/>
          <w:iCs/>
          <w:sz w:val="24"/>
          <w:szCs w:val="24"/>
        </w:rPr>
        <w:t xml:space="preserve"> </w:t>
      </w:r>
      <w:r w:rsidRPr="00400387">
        <w:rPr>
          <w:rFonts w:ascii="Times New Roman" w:hAnsi="Times New Roman" w:cs="Times New Roman"/>
          <w:sz w:val="24"/>
          <w:szCs w:val="24"/>
        </w:rPr>
        <w:t xml:space="preserve">learning problems that are primarily the result of visual, hearing, or motor disabilities, of intellectual disability, of emotional disturbance, or of environmental, cultural, or economic disadvantage. </w:t>
      </w:r>
    </w:p>
    <w:p w14:paraId="445478C9" w14:textId="77777777" w:rsidR="003B6668" w:rsidRPr="00400387" w:rsidRDefault="003B6668" w:rsidP="003B6668">
      <w:pPr>
        <w:spacing w:after="0" w:line="240" w:lineRule="auto"/>
        <w:jc w:val="both"/>
        <w:rPr>
          <w:rFonts w:ascii="Times New Roman" w:hAnsi="Times New Roman" w:cs="Times New Roman"/>
          <w:sz w:val="24"/>
          <w:szCs w:val="24"/>
        </w:rPr>
      </w:pPr>
    </w:p>
    <w:p w14:paraId="77AA9D85" w14:textId="6E1E2E46" w:rsidR="003B6668" w:rsidRPr="00400387" w:rsidRDefault="003B6668" w:rsidP="003B6668">
      <w:pPr>
        <w:spacing w:after="0" w:line="240" w:lineRule="auto"/>
        <w:jc w:val="both"/>
        <w:rPr>
          <w:rFonts w:ascii="Times New Roman" w:hAnsi="Times New Roman" w:cs="Times New Roman"/>
          <w:i/>
          <w:iCs/>
          <w:sz w:val="24"/>
          <w:szCs w:val="24"/>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300.8(c)(10); 19 TAC 89.1040(c)(9).</w:t>
      </w:r>
    </w:p>
    <w:p w14:paraId="0CD8AE2B" w14:textId="77777777" w:rsidR="003B6668" w:rsidRPr="00400387" w:rsidRDefault="003B6668" w:rsidP="00E9502E">
      <w:pPr>
        <w:spacing w:after="0" w:line="240" w:lineRule="auto"/>
        <w:jc w:val="both"/>
        <w:rPr>
          <w:rFonts w:ascii="Times New Roman" w:hAnsi="Times New Roman" w:cs="Times New Roman"/>
          <w:sz w:val="24"/>
          <w:szCs w:val="24"/>
        </w:rPr>
      </w:pPr>
    </w:p>
    <w:p w14:paraId="2FADD5B5" w14:textId="77777777" w:rsidR="00E9502E" w:rsidRPr="00400387" w:rsidRDefault="00E9502E" w:rsidP="00E9502E">
      <w:pPr>
        <w:spacing w:after="0" w:line="240" w:lineRule="auto"/>
        <w:jc w:val="both"/>
        <w:rPr>
          <w:rFonts w:ascii="Times New Roman" w:hAnsi="Times New Roman" w:cs="Times New Roman"/>
          <w:sz w:val="24"/>
          <w:szCs w:val="24"/>
        </w:rPr>
      </w:pPr>
    </w:p>
    <w:p w14:paraId="484CBEF9" w14:textId="43473192" w:rsidR="003B6668" w:rsidRPr="00400387" w:rsidRDefault="003B6668" w:rsidP="00E9502E">
      <w:pPr>
        <w:spacing w:after="0" w:line="240" w:lineRule="auto"/>
        <w:jc w:val="both"/>
        <w:rPr>
          <w:rFonts w:ascii="Times New Roman" w:hAnsi="Times New Roman" w:cs="Times New Roman"/>
          <w:i/>
          <w:iCs/>
          <w:color w:val="000000"/>
          <w:sz w:val="24"/>
          <w:szCs w:val="24"/>
        </w:rPr>
      </w:pPr>
    </w:p>
    <w:p w14:paraId="1617A504" w14:textId="77777777" w:rsidR="00E9502E" w:rsidRPr="00400387" w:rsidRDefault="00E9502E" w:rsidP="00E9502E">
      <w:pPr>
        <w:spacing w:after="0" w:line="240" w:lineRule="auto"/>
        <w:jc w:val="both"/>
        <w:rPr>
          <w:rFonts w:ascii="Times New Roman" w:hAnsi="Times New Roman" w:cs="Times New Roman"/>
          <w:i/>
          <w:iCs/>
          <w:sz w:val="24"/>
          <w:szCs w:val="24"/>
        </w:rPr>
      </w:pPr>
    </w:p>
    <w:p w14:paraId="2422584E" w14:textId="3F85974B" w:rsidR="00E9502E" w:rsidRPr="00400387" w:rsidRDefault="00E9502E" w:rsidP="00E9502E">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In addition to being identified as having a disorder that impacts a basic psychological process, </w:t>
      </w:r>
      <w:r w:rsidR="00977DFC">
        <w:rPr>
          <w:rFonts w:ascii="Times New Roman" w:hAnsi="Times New Roman" w:cs="Times New Roman"/>
          <w:bCs/>
          <w:kern w:val="0"/>
          <w:sz w:val="24"/>
          <w:szCs w:val="24"/>
        </w:rPr>
        <w:lastRenderedPageBreak/>
        <w:t>Henry Ford Academy Alameda School for Art + Design Charter School</w:t>
      </w:r>
      <w:r w:rsidRPr="00400387">
        <w:rPr>
          <w:rFonts w:ascii="Times New Roman" w:hAnsi="Times New Roman" w:cs="Times New Roman"/>
          <w:sz w:val="24"/>
          <w:szCs w:val="24"/>
        </w:rPr>
        <w:t xml:space="preserve"> shall also show that the student does not achieve adequately for the student’s age or meet state-approved grade-level standards in oral expression, listening comprehension, written expression, basic reading skill, reading fluency skills, reading comprehension, mathematics calculation, or mathematics problem solving when provided appropriate instruction, as indicated by performance on multiple measures such as in-class tests; grade average over time (e.g. six weeks, semester); norm- or criterion- referenced tests; statewide assessments; or a process based on the child's response to scientific, research-based intervention. </w:t>
      </w:r>
    </w:p>
    <w:p w14:paraId="54A2779C" w14:textId="2FB8A63E" w:rsidR="00E9502E" w:rsidRPr="00400387" w:rsidRDefault="00977DFC" w:rsidP="00E9502E">
      <w:pPr>
        <w:widowControl w:val="0"/>
        <w:tabs>
          <w:tab w:val="left" w:pos="220"/>
          <w:tab w:val="left" w:pos="72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E9502E" w:rsidRPr="00400387">
        <w:rPr>
          <w:rFonts w:ascii="Times New Roman" w:hAnsi="Times New Roman" w:cs="Times New Roman"/>
          <w:sz w:val="24"/>
          <w:szCs w:val="24"/>
        </w:rPr>
        <w:t>’s evaluation must also show that the student:</w:t>
      </w:r>
    </w:p>
    <w:p w14:paraId="77D37C40" w14:textId="77777777" w:rsidR="00E9502E" w:rsidRPr="00400387" w:rsidRDefault="00E9502E" w:rsidP="00E9502E">
      <w:pPr>
        <w:widowControl w:val="0"/>
        <w:tabs>
          <w:tab w:val="left" w:pos="220"/>
          <w:tab w:val="left" w:pos="720"/>
        </w:tabs>
        <w:autoSpaceDE w:val="0"/>
        <w:autoSpaceDN w:val="0"/>
        <w:adjustRightInd w:val="0"/>
        <w:spacing w:after="0" w:line="240" w:lineRule="auto"/>
        <w:rPr>
          <w:rFonts w:ascii="Times New Roman" w:hAnsi="Times New Roman" w:cs="Times New Roman"/>
          <w:sz w:val="24"/>
          <w:szCs w:val="24"/>
        </w:rPr>
      </w:pPr>
    </w:p>
    <w:p w14:paraId="0752A8A0" w14:textId="77777777" w:rsidR="00E9502E" w:rsidRPr="00400387" w:rsidRDefault="00E9502E" w:rsidP="00E9502E">
      <w:pPr>
        <w:pStyle w:val="ListParagraph"/>
        <w:widowControl w:val="0"/>
        <w:numPr>
          <w:ilvl w:val="0"/>
          <w:numId w:val="18"/>
        </w:numPr>
        <w:tabs>
          <w:tab w:val="left" w:pos="220"/>
          <w:tab w:val="left" w:pos="720"/>
        </w:tabs>
        <w:autoSpaceDE w:val="0"/>
        <w:autoSpaceDN w:val="0"/>
        <w:adjustRightInd w:val="0"/>
        <w:spacing w:after="0" w:line="240" w:lineRule="auto"/>
        <w:rPr>
          <w:rFonts w:ascii="Times New Roman" w:hAnsi="Times New Roman" w:cs="Times New Roman"/>
          <w:sz w:val="24"/>
          <w:szCs w:val="24"/>
        </w:rPr>
      </w:pPr>
      <w:r w:rsidRPr="00400387">
        <w:rPr>
          <w:rFonts w:ascii="Times New Roman" w:hAnsi="Times New Roman" w:cs="Times New Roman"/>
          <w:sz w:val="24"/>
          <w:szCs w:val="24"/>
        </w:rPr>
        <w:t>does not make sufficient progress when provided a process based on the student’s response to scientific, research-based intervention (as defined in 20 USC, §7801(37)), as indicated by the student’s performance relative to the performance of the student’s peers on repeated, curriculum-based assessments of achievement at reasonable intervals, reflecting student progress during classroom instruction; or</w:t>
      </w:r>
    </w:p>
    <w:p w14:paraId="091BC1E5" w14:textId="77777777" w:rsidR="00E9502E" w:rsidRPr="00400387" w:rsidRDefault="00E9502E" w:rsidP="00E9502E">
      <w:pPr>
        <w:pStyle w:val="ListParagraph"/>
        <w:widowControl w:val="0"/>
        <w:numPr>
          <w:ilvl w:val="0"/>
          <w:numId w:val="18"/>
        </w:numPr>
        <w:tabs>
          <w:tab w:val="left" w:pos="220"/>
          <w:tab w:val="left" w:pos="720"/>
        </w:tabs>
        <w:autoSpaceDE w:val="0"/>
        <w:autoSpaceDN w:val="0"/>
        <w:adjustRightInd w:val="0"/>
        <w:spacing w:after="0" w:line="240" w:lineRule="auto"/>
        <w:rPr>
          <w:rFonts w:ascii="Times New Roman" w:hAnsi="Times New Roman" w:cs="Times New Roman"/>
          <w:sz w:val="24"/>
          <w:szCs w:val="24"/>
        </w:rPr>
      </w:pPr>
      <w:r w:rsidRPr="00400387">
        <w:rPr>
          <w:rFonts w:ascii="Times New Roman" w:hAnsi="Times New Roman" w:cs="Times New Roman"/>
          <w:sz w:val="24"/>
          <w:szCs w:val="24"/>
        </w:rPr>
        <w:t>the student exhibits a pattern of strengths and weaknesses in performance, achievement, or both relative to age, grade-level standards, or intellectual ability, as indicated by significant variance among specific areas of cognitive function, such as working memory and verbal comprehension, or between specific areas of cognitive function and academic achievement.</w:t>
      </w:r>
    </w:p>
    <w:p w14:paraId="08EA1169" w14:textId="77777777" w:rsidR="00E9502E" w:rsidRPr="00400387" w:rsidRDefault="00E9502E" w:rsidP="00E9502E">
      <w:pPr>
        <w:widowControl w:val="0"/>
        <w:tabs>
          <w:tab w:val="left" w:pos="220"/>
          <w:tab w:val="left" w:pos="720"/>
        </w:tabs>
        <w:autoSpaceDE w:val="0"/>
        <w:autoSpaceDN w:val="0"/>
        <w:adjustRightInd w:val="0"/>
        <w:spacing w:after="0" w:line="240" w:lineRule="auto"/>
        <w:rPr>
          <w:rFonts w:ascii="Times New Roman" w:hAnsi="Times New Roman" w:cs="Times New Roman"/>
          <w:sz w:val="24"/>
          <w:szCs w:val="24"/>
        </w:rPr>
      </w:pPr>
    </w:p>
    <w:p w14:paraId="16AAAADC" w14:textId="77777777" w:rsidR="00E9502E" w:rsidRPr="00400387" w:rsidRDefault="00E9502E" w:rsidP="00E9502E">
      <w:pPr>
        <w:widowControl w:val="0"/>
        <w:tabs>
          <w:tab w:val="left" w:pos="220"/>
          <w:tab w:val="left" w:pos="720"/>
        </w:tabs>
        <w:autoSpaceDE w:val="0"/>
        <w:autoSpaceDN w:val="0"/>
        <w:adjustRightInd w:val="0"/>
        <w:spacing w:after="0" w:line="240" w:lineRule="auto"/>
        <w:rPr>
          <w:rFonts w:ascii="Times New Roman" w:hAnsi="Times New Roman" w:cs="Times New Roman"/>
          <w:i/>
          <w:iCs/>
          <w:sz w:val="24"/>
          <w:szCs w:val="24"/>
        </w:rPr>
      </w:pPr>
      <w:r w:rsidRPr="00400387">
        <w:rPr>
          <w:rFonts w:ascii="Times New Roman" w:hAnsi="Times New Roman" w:cs="Times New Roman"/>
          <w:i/>
          <w:iCs/>
          <w:sz w:val="24"/>
          <w:szCs w:val="24"/>
        </w:rPr>
        <w:t>19 TAC 89.1040(c)(9).</w:t>
      </w:r>
    </w:p>
    <w:p w14:paraId="209492F5" w14:textId="77777777" w:rsidR="00A23E45" w:rsidRPr="00400387" w:rsidRDefault="00A23E45" w:rsidP="00E9502E">
      <w:pPr>
        <w:spacing w:after="0" w:line="240" w:lineRule="auto"/>
        <w:jc w:val="both"/>
        <w:rPr>
          <w:rFonts w:ascii="Times New Roman" w:hAnsi="Times New Roman" w:cs="Times New Roman"/>
          <w:sz w:val="24"/>
          <w:szCs w:val="24"/>
        </w:rPr>
      </w:pPr>
    </w:p>
    <w:p w14:paraId="7D61FD9D" w14:textId="690487B8" w:rsidR="00E9502E" w:rsidRPr="00400387" w:rsidRDefault="00E9502E" w:rsidP="00E9502E">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Prior to identifying a student as one with a learning disability, </w:t>
      </w:r>
      <w:r w:rsidR="00977DFC">
        <w:rPr>
          <w:rFonts w:ascii="Times New Roman" w:hAnsi="Times New Roman" w:cs="Times New Roman"/>
          <w:bCs/>
          <w:kern w:val="0"/>
          <w:sz w:val="24"/>
          <w:szCs w:val="24"/>
        </w:rPr>
        <w:t>Henry Ford Academy Alameda School for Art + Design Charter School</w:t>
      </w:r>
      <w:r w:rsidRPr="00400387">
        <w:rPr>
          <w:rFonts w:ascii="Times New Roman" w:hAnsi="Times New Roman" w:cs="Times New Roman"/>
          <w:sz w:val="24"/>
          <w:szCs w:val="24"/>
        </w:rPr>
        <w:t xml:space="preserve"> shall ensure that the suspected disability is not due to lack of educational opportunity or lack of appropriate instruction. </w:t>
      </w:r>
      <w:r w:rsidR="00977DFC">
        <w:rPr>
          <w:rFonts w:ascii="Times New Roman" w:hAnsi="Times New Roman" w:cs="Times New Roman"/>
          <w:bCs/>
          <w:kern w:val="0"/>
          <w:sz w:val="24"/>
          <w:szCs w:val="24"/>
        </w:rPr>
        <w:t>Henry Ford Academy Alameda School for Art + Design Charter School</w:t>
      </w:r>
      <w:r w:rsidRPr="00400387">
        <w:rPr>
          <w:rFonts w:ascii="Times New Roman" w:hAnsi="Times New Roman" w:cs="Times New Roman"/>
          <w:sz w:val="24"/>
          <w:szCs w:val="24"/>
        </w:rPr>
        <w:t xml:space="preserve"> shall consider data that shows the student has received appropriate instruction in math and reading in the general education setting. </w:t>
      </w:r>
      <w:r w:rsidR="00977DFC">
        <w:rPr>
          <w:rFonts w:ascii="Times New Roman" w:hAnsi="Times New Roman" w:cs="Times New Roman"/>
          <w:bCs/>
          <w:kern w:val="0"/>
          <w:sz w:val="24"/>
          <w:szCs w:val="24"/>
        </w:rPr>
        <w:t>Henry Ford Academy Alameda School for Art + Design Charter School</w:t>
      </w:r>
      <w:r w:rsidRPr="00400387">
        <w:rPr>
          <w:rFonts w:ascii="Times New Roman" w:hAnsi="Times New Roman" w:cs="Times New Roman"/>
          <w:sz w:val="24"/>
          <w:szCs w:val="24"/>
        </w:rPr>
        <w:t xml:space="preserve"> shall also consider documentation of repeated assessments of achievement at reasonable intervals, reflecting formal evaluation of student progress during instruction. This may include, but is not limited to, RTI progress results, in-class tests on grade-level curriculum, or other regularly administered assessments. Intervals are considered reasonable if consistent with the assessment requirements of a student's specific instructional program.</w:t>
      </w:r>
    </w:p>
    <w:p w14:paraId="334B606E" w14:textId="77777777" w:rsidR="00E9502E" w:rsidRPr="00400387" w:rsidRDefault="00E9502E" w:rsidP="00E9502E">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p>
    <w:p w14:paraId="08B3E95D" w14:textId="4121586A" w:rsidR="00E9502E" w:rsidRPr="00400387" w:rsidRDefault="00E9502E" w:rsidP="00E9502E">
      <w:pPr>
        <w:spacing w:after="0"/>
        <w:rPr>
          <w:rFonts w:ascii="Times New Roman" w:hAnsi="Times New Roman" w:cs="Times New Roman"/>
          <w:i/>
          <w:iCs/>
          <w:color w:val="000000"/>
          <w:sz w:val="24"/>
          <w:szCs w:val="24"/>
        </w:rPr>
      </w:pPr>
      <w:r w:rsidRPr="00400387">
        <w:rPr>
          <w:rFonts w:ascii="Times New Roman" w:hAnsi="Times New Roman" w:cs="Times New Roman"/>
          <w:i/>
          <w:iCs/>
          <w:sz w:val="24"/>
          <w:szCs w:val="24"/>
        </w:rPr>
        <w:t xml:space="preserve">19 TAC </w:t>
      </w:r>
      <w:r w:rsidRPr="00400387">
        <w:rPr>
          <w:rFonts w:ascii="Times New Roman" w:hAnsi="Times New Roman" w:cs="Times New Roman"/>
          <w:i/>
          <w:iCs/>
          <w:color w:val="000000"/>
          <w:sz w:val="24"/>
          <w:szCs w:val="24"/>
        </w:rPr>
        <w:t>89.1040(c)(9).</w:t>
      </w:r>
    </w:p>
    <w:p w14:paraId="3749C296" w14:textId="75AC915A" w:rsidR="00FC2FF5" w:rsidRPr="00400387" w:rsidRDefault="00FC2FF5" w:rsidP="00E9502E">
      <w:pPr>
        <w:spacing w:after="0"/>
        <w:rPr>
          <w:rFonts w:ascii="Times New Roman" w:hAnsi="Times New Roman" w:cs="Times New Roman"/>
          <w:i/>
          <w:iCs/>
          <w:color w:val="000000"/>
          <w:sz w:val="24"/>
          <w:szCs w:val="24"/>
        </w:rPr>
      </w:pPr>
    </w:p>
    <w:p w14:paraId="78512147" w14:textId="01A14C25" w:rsidR="00FC2FF5" w:rsidRPr="00400387" w:rsidRDefault="00FC2FF5" w:rsidP="00E9502E">
      <w:pPr>
        <w:spacing w:after="0"/>
        <w:rPr>
          <w:rFonts w:ascii="Times New Roman" w:hAnsi="Times New Roman" w:cs="Times New Roman"/>
          <w:color w:val="000000"/>
          <w:sz w:val="24"/>
          <w:szCs w:val="24"/>
        </w:rPr>
      </w:pPr>
      <w:r w:rsidRPr="00400387">
        <w:rPr>
          <w:rFonts w:ascii="Times New Roman" w:hAnsi="Times New Roman" w:cs="Times New Roman"/>
          <w:color w:val="000000"/>
          <w:sz w:val="24"/>
          <w:szCs w:val="24"/>
        </w:rPr>
        <w:t>For more information related to SLD and dyslexia, see PG.</w:t>
      </w:r>
      <w:r w:rsidR="008A304B" w:rsidRPr="00400387">
        <w:rPr>
          <w:rFonts w:ascii="Times New Roman" w:hAnsi="Times New Roman" w:cs="Times New Roman"/>
          <w:color w:val="000000"/>
          <w:sz w:val="24"/>
          <w:szCs w:val="24"/>
        </w:rPr>
        <w:t>-2.27</w:t>
      </w:r>
      <w:r w:rsidRPr="00400387">
        <w:rPr>
          <w:rFonts w:ascii="Times New Roman" w:hAnsi="Times New Roman" w:cs="Times New Roman"/>
          <w:color w:val="000000"/>
          <w:sz w:val="24"/>
          <w:szCs w:val="24"/>
        </w:rPr>
        <w:t>.</w:t>
      </w:r>
    </w:p>
    <w:p w14:paraId="4D8900DE" w14:textId="1BF31280" w:rsidR="00E9502E" w:rsidRPr="00400387" w:rsidRDefault="00E9502E" w:rsidP="00E9502E">
      <w:pPr>
        <w:spacing w:after="0"/>
        <w:rPr>
          <w:rFonts w:ascii="Times New Roman" w:hAnsi="Times New Roman" w:cs="Times New Roman"/>
          <w:i/>
          <w:iCs/>
          <w:color w:val="000000"/>
          <w:sz w:val="24"/>
          <w:szCs w:val="24"/>
        </w:rPr>
      </w:pPr>
    </w:p>
    <w:p w14:paraId="097A9784" w14:textId="2B9B273F" w:rsidR="00E9502E" w:rsidRPr="00400387" w:rsidRDefault="00E9502E" w:rsidP="00E9502E">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Speech Impairment </w:t>
      </w:r>
    </w:p>
    <w:p w14:paraId="571987C6" w14:textId="6AAC4775" w:rsidR="00E9502E" w:rsidRPr="00400387" w:rsidRDefault="00E9502E" w:rsidP="00E9502E">
      <w:pPr>
        <w:spacing w:after="0"/>
      </w:pPr>
    </w:p>
    <w:p w14:paraId="641EC677" w14:textId="77777777" w:rsidR="00E9502E" w:rsidRPr="00400387" w:rsidRDefault="00E9502E" w:rsidP="00E9502E">
      <w:pPr>
        <w:widowControl w:val="0"/>
        <w:tabs>
          <w:tab w:val="left" w:pos="220"/>
          <w:tab w:val="left" w:pos="720"/>
        </w:tabs>
        <w:autoSpaceDE w:val="0"/>
        <w:autoSpaceDN w:val="0"/>
        <w:adjustRightInd w:val="0"/>
        <w:spacing w:after="0" w:line="240" w:lineRule="auto"/>
        <w:jc w:val="both"/>
        <w:rPr>
          <w:rFonts w:ascii="Times New Roman" w:hAnsi="Times New Roman" w:cs="Times New Roman"/>
          <w:i/>
          <w:iCs/>
          <w:sz w:val="24"/>
          <w:szCs w:val="24"/>
        </w:rPr>
      </w:pPr>
      <w:r w:rsidRPr="00400387">
        <w:rPr>
          <w:rFonts w:ascii="Times New Roman" w:hAnsi="Times New Roman" w:cs="Times New Roman"/>
          <w:sz w:val="24"/>
          <w:szCs w:val="24"/>
        </w:rPr>
        <w:t>A communication disorder, such as stuttering, impaired articulation, a language impairment, or a voice impairment, that adversely affects a child’s educational performance. The evaluation team shall include a certified speech and hearing therapist, a certified speech and language therapist, or a licensed speech/language pathologist.</w:t>
      </w:r>
    </w:p>
    <w:p w14:paraId="0BB0A610" w14:textId="77777777" w:rsidR="00E9502E" w:rsidRPr="00400387" w:rsidRDefault="00E9502E" w:rsidP="00E9502E">
      <w:pPr>
        <w:widowControl w:val="0"/>
        <w:tabs>
          <w:tab w:val="left" w:pos="220"/>
          <w:tab w:val="left" w:pos="720"/>
        </w:tabs>
        <w:autoSpaceDE w:val="0"/>
        <w:autoSpaceDN w:val="0"/>
        <w:adjustRightInd w:val="0"/>
        <w:spacing w:after="0" w:line="240" w:lineRule="auto"/>
        <w:jc w:val="both"/>
        <w:rPr>
          <w:rFonts w:ascii="Times New Roman" w:hAnsi="Times New Roman" w:cs="Times New Roman"/>
          <w:i/>
          <w:iCs/>
          <w:sz w:val="24"/>
          <w:szCs w:val="24"/>
        </w:rPr>
      </w:pPr>
    </w:p>
    <w:p w14:paraId="6E3E3907" w14:textId="618CDB81" w:rsidR="00E9502E" w:rsidRPr="00400387" w:rsidRDefault="00E9502E" w:rsidP="00E9502E">
      <w:pPr>
        <w:spacing w:after="0"/>
        <w:rPr>
          <w:rFonts w:ascii="Times New Roman" w:hAnsi="Times New Roman" w:cs="Times New Roman"/>
          <w:i/>
          <w:iCs/>
          <w:color w:val="000000"/>
          <w:sz w:val="24"/>
          <w:szCs w:val="24"/>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300.8(c)(11); 19 TAC 89.1040(c)(10).</w:t>
      </w:r>
    </w:p>
    <w:p w14:paraId="73CDDE25" w14:textId="3BD02787" w:rsidR="00E9502E" w:rsidRPr="00400387" w:rsidRDefault="00E9502E" w:rsidP="00E9502E">
      <w:pPr>
        <w:spacing w:after="0"/>
        <w:rPr>
          <w:rFonts w:ascii="Times New Roman" w:hAnsi="Times New Roman" w:cs="Times New Roman"/>
          <w:i/>
          <w:iCs/>
          <w:color w:val="000000"/>
          <w:sz w:val="24"/>
          <w:szCs w:val="24"/>
        </w:rPr>
      </w:pPr>
    </w:p>
    <w:p w14:paraId="1CEB8130" w14:textId="5CCE592E" w:rsidR="00E9502E" w:rsidRPr="00400387" w:rsidRDefault="00E9502E" w:rsidP="00E9502E">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Traumatic Brain Injury </w:t>
      </w:r>
    </w:p>
    <w:p w14:paraId="3B894A13" w14:textId="73402A8D" w:rsidR="00E9502E" w:rsidRPr="00400387" w:rsidRDefault="00E9502E" w:rsidP="00E9502E">
      <w:pPr>
        <w:spacing w:after="0"/>
      </w:pPr>
    </w:p>
    <w:p w14:paraId="428DC4CA" w14:textId="77777777" w:rsidR="00E9502E" w:rsidRPr="00400387" w:rsidRDefault="00E9502E" w:rsidP="00E9502E">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An acquired injury to the brain caused by an external physical force, resulting in total or partial functional disability or psychosocial impairment, or both, that adversely affects a student’s educational performance. Traumatic brain injury applies to open or closed head injuries resulting in impairments in one or more areas, such as cognition; language; memory; attention; reasoning; abstract thinking; judgment; problem-solving; sensory, perceptual, and motor abilities; psychosocial behavior; physical functions; information processing; and speech. Traumatic brain injury does not apply to brain injuries that are congenital or degenerative, or to brain injuries induced by birth trauma.</w:t>
      </w:r>
    </w:p>
    <w:p w14:paraId="53C35ED6" w14:textId="77777777" w:rsidR="00E9502E" w:rsidRPr="00400387" w:rsidRDefault="00E9502E" w:rsidP="00E9502E">
      <w:pPr>
        <w:spacing w:after="0" w:line="240" w:lineRule="auto"/>
        <w:jc w:val="both"/>
        <w:rPr>
          <w:rFonts w:ascii="Times New Roman" w:hAnsi="Times New Roman" w:cs="Times New Roman"/>
          <w:sz w:val="24"/>
          <w:szCs w:val="24"/>
        </w:rPr>
      </w:pPr>
    </w:p>
    <w:p w14:paraId="091A0F56" w14:textId="01C33BF6" w:rsidR="00E9502E" w:rsidRPr="00400387" w:rsidRDefault="00977DFC" w:rsidP="00E9502E">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E9502E" w:rsidRPr="00400387">
        <w:rPr>
          <w:rFonts w:ascii="Times New Roman" w:hAnsi="Times New Roman" w:cs="Times New Roman"/>
          <w:sz w:val="24"/>
          <w:szCs w:val="24"/>
        </w:rPr>
        <w:t xml:space="preserve"> shall include a licensed physician, and a licensed specialist in school psychology (LSSP), an educational diagnostician, or other appropriately certified or licensed practitioner with experience and training in this area to review the data and determine eligibility. </w:t>
      </w:r>
    </w:p>
    <w:p w14:paraId="47CB16AE" w14:textId="77777777" w:rsidR="00E9502E" w:rsidRPr="00400387" w:rsidRDefault="00E9502E" w:rsidP="00E9502E">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p>
    <w:p w14:paraId="7FAD5230" w14:textId="36454055" w:rsidR="00E9502E" w:rsidRPr="00400387" w:rsidRDefault="00E9502E" w:rsidP="00E9502E">
      <w:pPr>
        <w:spacing w:after="0"/>
        <w:rPr>
          <w:rFonts w:ascii="Times New Roman" w:hAnsi="Times New Roman" w:cs="Times New Roman"/>
          <w:i/>
          <w:iCs/>
          <w:sz w:val="24"/>
          <w:szCs w:val="24"/>
        </w:rPr>
      </w:pPr>
      <w:r w:rsidRPr="00400387">
        <w:rPr>
          <w:rFonts w:ascii="Times New Roman" w:hAnsi="Times New Roman" w:cs="Times New Roman"/>
          <w:i/>
          <w:iCs/>
          <w:sz w:val="24"/>
          <w:szCs w:val="24"/>
        </w:rPr>
        <w:t>19 TAC 89.1040</w:t>
      </w:r>
      <w:r w:rsidR="00B0504E" w:rsidRPr="00400387">
        <w:rPr>
          <w:rFonts w:ascii="Times New Roman" w:hAnsi="Times New Roman" w:cs="Times New Roman"/>
          <w:i/>
          <w:iCs/>
          <w:sz w:val="24"/>
          <w:szCs w:val="24"/>
        </w:rPr>
        <w:t>(c)</w:t>
      </w:r>
      <w:r w:rsidRPr="00400387">
        <w:rPr>
          <w:rFonts w:ascii="Times New Roman" w:hAnsi="Times New Roman" w:cs="Times New Roman"/>
          <w:i/>
          <w:iCs/>
          <w:sz w:val="24"/>
          <w:szCs w:val="24"/>
        </w:rPr>
        <w:t>(11).</w:t>
      </w:r>
    </w:p>
    <w:p w14:paraId="452C4A35" w14:textId="4F27AC91" w:rsidR="00E9502E" w:rsidRPr="00400387" w:rsidRDefault="00E9502E" w:rsidP="00E9502E">
      <w:pPr>
        <w:spacing w:after="0"/>
        <w:rPr>
          <w:rFonts w:ascii="Times New Roman" w:hAnsi="Times New Roman" w:cs="Times New Roman"/>
          <w:i/>
          <w:iCs/>
          <w:sz w:val="24"/>
          <w:szCs w:val="24"/>
        </w:rPr>
      </w:pPr>
    </w:p>
    <w:p w14:paraId="5FC1477B" w14:textId="41242390" w:rsidR="00E9502E" w:rsidRPr="00400387" w:rsidRDefault="00E9502E" w:rsidP="00E9502E">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Visual Impairment </w:t>
      </w:r>
    </w:p>
    <w:p w14:paraId="4014244C" w14:textId="22752A79" w:rsidR="00E9502E" w:rsidRPr="00400387" w:rsidRDefault="00E9502E" w:rsidP="00E9502E">
      <w:pPr>
        <w:spacing w:after="0"/>
      </w:pPr>
    </w:p>
    <w:p w14:paraId="21CF15B9" w14:textId="23F2D97F" w:rsidR="00A43FFB" w:rsidRPr="00400387" w:rsidRDefault="00A43FFB" w:rsidP="00E9502E">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 xml:space="preserve">A child with a visual impairment is one who has been determined to meet the </w:t>
      </w:r>
      <w:proofErr w:type="gramStart"/>
      <w:r w:rsidRPr="00400387">
        <w:rPr>
          <w:rFonts w:ascii="Times New Roman" w:hAnsi="Times New Roman" w:cs="Times New Roman"/>
          <w:sz w:val="24"/>
          <w:szCs w:val="24"/>
        </w:rPr>
        <w:t>criterial</w:t>
      </w:r>
      <w:proofErr w:type="gramEnd"/>
      <w:r w:rsidRPr="00400387">
        <w:rPr>
          <w:rFonts w:ascii="Times New Roman" w:hAnsi="Times New Roman" w:cs="Times New Roman"/>
          <w:sz w:val="24"/>
          <w:szCs w:val="24"/>
        </w:rPr>
        <w:t xml:space="preserve"> for visual impairment.</w:t>
      </w:r>
    </w:p>
    <w:p w14:paraId="6F5484A8" w14:textId="1576FD0F" w:rsidR="00A43FFB" w:rsidRPr="00400387" w:rsidRDefault="00A43FFB" w:rsidP="00E9502E">
      <w:pPr>
        <w:spacing w:after="0" w:line="240" w:lineRule="auto"/>
        <w:jc w:val="both"/>
        <w:rPr>
          <w:rFonts w:ascii="Times New Roman" w:hAnsi="Times New Roman" w:cs="Times New Roman"/>
          <w:sz w:val="24"/>
          <w:szCs w:val="24"/>
        </w:rPr>
      </w:pPr>
    </w:p>
    <w:p w14:paraId="090915BD" w14:textId="23CD19E3" w:rsidR="00A43FFB" w:rsidRPr="00400387" w:rsidRDefault="00A43FFB" w:rsidP="00A43FFB">
      <w:pPr>
        <w:spacing w:after="0" w:line="240" w:lineRule="auto"/>
        <w:jc w:val="both"/>
        <w:rPr>
          <w:rFonts w:ascii="Times New Roman" w:hAnsi="Times New Roman" w:cs="Times New Roman"/>
          <w:i/>
          <w:iCs/>
          <w:color w:val="000000"/>
          <w:sz w:val="24"/>
          <w:szCs w:val="24"/>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300.8(c)(13); 19 TAC 89.1040(c)(12).</w:t>
      </w:r>
    </w:p>
    <w:p w14:paraId="10D6DA94" w14:textId="77777777" w:rsidR="00A43FFB" w:rsidRPr="00400387" w:rsidRDefault="00A43FFB" w:rsidP="00E9502E">
      <w:pPr>
        <w:spacing w:after="0" w:line="240" w:lineRule="auto"/>
        <w:jc w:val="both"/>
        <w:rPr>
          <w:rFonts w:ascii="Times New Roman" w:hAnsi="Times New Roman" w:cs="Times New Roman"/>
          <w:sz w:val="24"/>
          <w:szCs w:val="24"/>
        </w:rPr>
      </w:pPr>
    </w:p>
    <w:p w14:paraId="15B02156" w14:textId="2AD60397" w:rsidR="00E9502E" w:rsidRPr="00400387" w:rsidRDefault="00A43FFB" w:rsidP="00E9502E">
      <w:pPr>
        <w:spacing w:after="0" w:line="240" w:lineRule="auto"/>
        <w:jc w:val="both"/>
        <w:rPr>
          <w:rFonts w:ascii="Times New Roman" w:hAnsi="Times New Roman" w:cs="Times New Roman"/>
          <w:sz w:val="24"/>
          <w:szCs w:val="24"/>
        </w:rPr>
      </w:pPr>
      <w:r w:rsidRPr="00400387">
        <w:rPr>
          <w:rFonts w:ascii="Times New Roman" w:hAnsi="Times New Roman" w:cs="Times New Roman"/>
          <w:sz w:val="24"/>
          <w:szCs w:val="24"/>
        </w:rPr>
        <w:t>The term “visual impairment including blindness” means an impairment in vision that, even with correction, adversely affects the student’s educational performance, and includes both partial sight and blindness.</w:t>
      </w:r>
    </w:p>
    <w:p w14:paraId="20FB97EB" w14:textId="77777777" w:rsidR="00E9502E" w:rsidRPr="00400387" w:rsidRDefault="00E9502E" w:rsidP="00E9502E">
      <w:pPr>
        <w:spacing w:after="0" w:line="240" w:lineRule="auto"/>
        <w:jc w:val="both"/>
        <w:rPr>
          <w:rFonts w:ascii="Times New Roman" w:hAnsi="Times New Roman" w:cs="Times New Roman"/>
        </w:rPr>
      </w:pPr>
    </w:p>
    <w:p w14:paraId="6EFFC445" w14:textId="77777777" w:rsidR="00E9502E" w:rsidRPr="00400387" w:rsidRDefault="00E9502E" w:rsidP="00E9502E">
      <w:pPr>
        <w:spacing w:after="0" w:line="240" w:lineRule="auto"/>
        <w:jc w:val="both"/>
        <w:rPr>
          <w:rFonts w:ascii="Times New Roman" w:hAnsi="Times New Roman" w:cs="Times New Roman"/>
          <w:i/>
          <w:iCs/>
          <w:color w:val="000000"/>
          <w:sz w:val="24"/>
          <w:szCs w:val="24"/>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300.8(c)(13).</w:t>
      </w:r>
    </w:p>
    <w:p w14:paraId="044AE3D8" w14:textId="77777777" w:rsidR="00A23E45" w:rsidRPr="00400387" w:rsidRDefault="00A23E45" w:rsidP="00E9502E">
      <w:pPr>
        <w:spacing w:after="0" w:line="240" w:lineRule="auto"/>
        <w:jc w:val="both"/>
        <w:rPr>
          <w:rFonts w:ascii="Times New Roman" w:hAnsi="Times New Roman" w:cs="Times New Roman"/>
          <w:color w:val="000000"/>
        </w:rPr>
      </w:pPr>
    </w:p>
    <w:p w14:paraId="2EFEC700" w14:textId="183D1DF8" w:rsidR="00A43FFB" w:rsidRPr="00400387" w:rsidRDefault="00A43FFB" w:rsidP="00E9502E">
      <w:pPr>
        <w:spacing w:after="0" w:line="240" w:lineRule="auto"/>
        <w:jc w:val="both"/>
        <w:rPr>
          <w:rFonts w:ascii="Times New Roman" w:hAnsi="Times New Roman" w:cs="Times New Roman"/>
          <w:color w:val="000000"/>
          <w:sz w:val="24"/>
          <w:szCs w:val="24"/>
        </w:rPr>
      </w:pPr>
      <w:r w:rsidRPr="00400387">
        <w:rPr>
          <w:rFonts w:ascii="Times New Roman" w:hAnsi="Times New Roman" w:cs="Times New Roman"/>
          <w:color w:val="000000"/>
          <w:sz w:val="24"/>
          <w:szCs w:val="24"/>
        </w:rPr>
        <w:t>Evaluation, eligibility, and ARD committee requirements shall adhere to federal and state law.</w:t>
      </w:r>
    </w:p>
    <w:p w14:paraId="57246693" w14:textId="14C7A0D1" w:rsidR="00A43FFB" w:rsidRPr="00400387" w:rsidRDefault="00A43FFB" w:rsidP="00E9502E">
      <w:pPr>
        <w:spacing w:after="0" w:line="240" w:lineRule="auto"/>
        <w:jc w:val="both"/>
        <w:rPr>
          <w:rFonts w:ascii="Times New Roman" w:hAnsi="Times New Roman" w:cs="Times New Roman"/>
          <w:color w:val="000000"/>
          <w:sz w:val="24"/>
          <w:szCs w:val="24"/>
        </w:rPr>
      </w:pPr>
    </w:p>
    <w:p w14:paraId="4971276D" w14:textId="17D1D6D4" w:rsidR="00A43FFB" w:rsidRPr="00400387" w:rsidRDefault="00A43FFB" w:rsidP="00A43FFB">
      <w:pPr>
        <w:spacing w:after="0" w:line="240" w:lineRule="auto"/>
        <w:jc w:val="both"/>
        <w:rPr>
          <w:rFonts w:ascii="Times New Roman" w:hAnsi="Times New Roman" w:cs="Times New Roman"/>
          <w:i/>
          <w:iCs/>
        </w:rPr>
      </w:pPr>
      <w:r w:rsidRPr="00400387">
        <w:rPr>
          <w:rFonts w:ascii="Times New Roman" w:hAnsi="Times New Roman" w:cs="Times New Roman"/>
          <w:i/>
          <w:iCs/>
          <w:sz w:val="24"/>
          <w:szCs w:val="24"/>
        </w:rPr>
        <w:t xml:space="preserve">34 CFR </w:t>
      </w:r>
      <w:r w:rsidRPr="00400387">
        <w:rPr>
          <w:rFonts w:ascii="Times New Roman" w:hAnsi="Times New Roman" w:cs="Times New Roman"/>
          <w:i/>
          <w:iCs/>
          <w:color w:val="000000"/>
          <w:sz w:val="24"/>
          <w:szCs w:val="24"/>
        </w:rPr>
        <w:t>300.8(c)(13); Education Code 30.002(c-1); 19 TAC 89.1040(c)(12).</w:t>
      </w:r>
    </w:p>
    <w:p w14:paraId="226FF159" w14:textId="3B8AB561" w:rsidR="00E9502E" w:rsidRPr="00400387" w:rsidRDefault="00E9502E" w:rsidP="00E9502E">
      <w:pPr>
        <w:spacing w:after="0"/>
        <w:rPr>
          <w:rFonts w:ascii="Times New Roman" w:hAnsi="Times New Roman" w:cs="Times New Roman"/>
          <w:i/>
          <w:iCs/>
          <w:color w:val="000000"/>
          <w:sz w:val="24"/>
          <w:szCs w:val="24"/>
        </w:rPr>
      </w:pPr>
    </w:p>
    <w:p w14:paraId="36A58BCB" w14:textId="4927AFC8" w:rsidR="00E9502E" w:rsidRPr="00400387" w:rsidRDefault="00E9502E" w:rsidP="00E9502E">
      <w:pPr>
        <w:pStyle w:val="PolicySection"/>
        <w:keepNext w:val="0"/>
        <w:widowControl w:val="0"/>
        <w:numPr>
          <w:ilvl w:val="0"/>
          <w:numId w:val="10"/>
        </w:numPr>
        <w:adjustRightInd w:val="0"/>
        <w:spacing w:after="0"/>
        <w:ind w:left="1080" w:hanging="1080"/>
        <w:rPr>
          <w:rFonts w:ascii="Times New Roman" w:hAnsi="Times New Roman" w:cs="Times New Roman"/>
          <w:smallCaps/>
          <w:color w:val="000000" w:themeColor="text1"/>
          <w:kern w:val="0"/>
          <w:u w:val="single"/>
        </w:rPr>
      </w:pPr>
      <w:r w:rsidRPr="00400387">
        <w:rPr>
          <w:rFonts w:ascii="Times New Roman" w:hAnsi="Times New Roman" w:cs="Times New Roman"/>
          <w:smallCaps/>
          <w:color w:val="000000" w:themeColor="text1"/>
          <w:kern w:val="0"/>
          <w:u w:val="single"/>
        </w:rPr>
        <w:t xml:space="preserve">Noncategorical </w:t>
      </w:r>
    </w:p>
    <w:p w14:paraId="76B4787A" w14:textId="77777777" w:rsidR="001443F0" w:rsidRPr="00400387" w:rsidRDefault="001443F0" w:rsidP="00E9502E">
      <w:pPr>
        <w:spacing w:after="0"/>
        <w:rPr>
          <w:rFonts w:ascii="Times New Roman" w:hAnsi="Times New Roman" w:cs="Times New Roman"/>
        </w:rPr>
      </w:pPr>
    </w:p>
    <w:p w14:paraId="271F5BED" w14:textId="548468C7" w:rsidR="001206AE" w:rsidRPr="00400387" w:rsidRDefault="001206AE" w:rsidP="00A23E45">
      <w:pPr>
        <w:spacing w:after="0"/>
        <w:jc w:val="both"/>
        <w:rPr>
          <w:rFonts w:ascii="Times New Roman" w:hAnsi="Times New Roman" w:cs="Times New Roman"/>
          <w:sz w:val="24"/>
          <w:szCs w:val="24"/>
        </w:rPr>
      </w:pPr>
      <w:r w:rsidRPr="00400387">
        <w:rPr>
          <w:rFonts w:ascii="Times New Roman" w:hAnsi="Times New Roman" w:cs="Times New Roman"/>
          <w:sz w:val="24"/>
          <w:szCs w:val="24"/>
        </w:rPr>
        <w:t>A student between the ages of 3-5 who is evaluated as having an intellectual disability, an emotional disturbance, a specific learning disability, or autism may be described as noncategorical early childhood.</w:t>
      </w:r>
    </w:p>
    <w:p w14:paraId="5979A9F1" w14:textId="2B7961B6" w:rsidR="001206AE" w:rsidRPr="00400387" w:rsidRDefault="001206AE" w:rsidP="00A23E45">
      <w:pPr>
        <w:spacing w:after="0"/>
        <w:jc w:val="both"/>
        <w:rPr>
          <w:rFonts w:ascii="Times New Roman" w:hAnsi="Times New Roman" w:cs="Times New Roman"/>
          <w:sz w:val="24"/>
          <w:szCs w:val="24"/>
        </w:rPr>
      </w:pPr>
    </w:p>
    <w:p w14:paraId="6AA650D1" w14:textId="171D2796" w:rsidR="001206AE" w:rsidRPr="00A23E45" w:rsidRDefault="001206AE" w:rsidP="00A23E45">
      <w:pPr>
        <w:spacing w:after="0"/>
        <w:jc w:val="both"/>
        <w:rPr>
          <w:rFonts w:ascii="Times New Roman" w:hAnsi="Times New Roman" w:cs="Times New Roman"/>
          <w:i/>
          <w:iCs/>
          <w:sz w:val="24"/>
          <w:szCs w:val="24"/>
        </w:rPr>
      </w:pPr>
      <w:r w:rsidRPr="00400387">
        <w:rPr>
          <w:rFonts w:ascii="Times New Roman" w:hAnsi="Times New Roman" w:cs="Times New Roman"/>
          <w:i/>
          <w:iCs/>
          <w:sz w:val="24"/>
          <w:szCs w:val="24"/>
        </w:rPr>
        <w:t>19 TA</w:t>
      </w:r>
      <w:r w:rsidR="001443F0" w:rsidRPr="00400387">
        <w:rPr>
          <w:rFonts w:ascii="Times New Roman" w:hAnsi="Times New Roman" w:cs="Times New Roman"/>
          <w:i/>
          <w:iCs/>
          <w:sz w:val="24"/>
          <w:szCs w:val="24"/>
        </w:rPr>
        <w:t>C</w:t>
      </w:r>
      <w:r w:rsidRPr="00400387">
        <w:rPr>
          <w:rFonts w:ascii="Times New Roman" w:hAnsi="Times New Roman" w:cs="Times New Roman"/>
          <w:i/>
          <w:iCs/>
          <w:sz w:val="24"/>
          <w:szCs w:val="24"/>
        </w:rPr>
        <w:t xml:space="preserve"> 89.1040(</w:t>
      </w:r>
      <w:r w:rsidR="001443F0" w:rsidRPr="00400387">
        <w:rPr>
          <w:rFonts w:ascii="Times New Roman" w:hAnsi="Times New Roman" w:cs="Times New Roman"/>
          <w:i/>
          <w:iCs/>
          <w:sz w:val="24"/>
          <w:szCs w:val="24"/>
        </w:rPr>
        <w:t>c)(13).</w:t>
      </w:r>
    </w:p>
    <w:sectPr w:rsidR="001206AE" w:rsidRPr="00A23E45" w:rsidSect="000B0E7F">
      <w:headerReference w:type="default" r:id="rId7"/>
      <w:footerReference w:type="default" r:id="rId8"/>
      <w:pgSz w:w="12240" w:h="15840" w:code="1"/>
      <w:pgMar w:top="1584" w:right="1440" w:bottom="1584"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1BBC1" w14:textId="77777777" w:rsidR="00C60D7A" w:rsidRDefault="00C60D7A" w:rsidP="004052A2">
      <w:pPr>
        <w:spacing w:after="0" w:line="240" w:lineRule="auto"/>
      </w:pPr>
      <w:r>
        <w:separator/>
      </w:r>
    </w:p>
  </w:endnote>
  <w:endnote w:type="continuationSeparator" w:id="0">
    <w:p w14:paraId="5B93D609" w14:textId="77777777" w:rsidR="00C60D7A" w:rsidRDefault="00C60D7A"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038"/>
      <w:gridCol w:w="866"/>
      <w:gridCol w:w="3168"/>
    </w:tblGrid>
    <w:tr w:rsidR="008C4914" w:rsidRPr="00F03445" w14:paraId="2CEA36AC" w14:textId="77777777" w:rsidTr="00D424D9">
      <w:trPr>
        <w:cantSplit/>
      </w:trPr>
      <w:tc>
        <w:tcPr>
          <w:tcW w:w="5038" w:type="dxa"/>
        </w:tcPr>
        <w:p w14:paraId="662A0C51" w14:textId="11AF92BF" w:rsidR="008C4914" w:rsidRPr="00F03445" w:rsidRDefault="00D424D9" w:rsidP="00F03445">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F03445">
            <w:rPr>
              <w:rFonts w:ascii="Times New Roman" w:hAnsi="Times New Roman" w:cs="Times New Roman"/>
              <w:sz w:val="20"/>
              <w:szCs w:val="20"/>
            </w:rPr>
            <w:t xml:space="preserve">: </w:t>
          </w:r>
          <w:r w:rsidR="00143869">
            <w:rPr>
              <w:rFonts w:ascii="Times New Roman" w:hAnsi="Times New Roman" w:cs="Times New Roman"/>
              <w:sz w:val="20"/>
              <w:szCs w:val="20"/>
            </w:rPr>
            <w:t>01-09-2024</w:t>
          </w:r>
        </w:p>
      </w:tc>
      <w:tc>
        <w:tcPr>
          <w:tcW w:w="866" w:type="dxa"/>
        </w:tcPr>
        <w:p w14:paraId="76275C69" w14:textId="77777777" w:rsidR="008C4914" w:rsidRPr="00F03445" w:rsidRDefault="008C4914">
          <w:pPr>
            <w:pStyle w:val="Footer"/>
            <w:rPr>
              <w:rFonts w:ascii="Times New Roman" w:hAnsi="Times New Roman" w:cs="Times New Roman"/>
              <w:sz w:val="20"/>
              <w:szCs w:val="20"/>
            </w:rPr>
          </w:pPr>
        </w:p>
      </w:tc>
      <w:tc>
        <w:tcPr>
          <w:tcW w:w="3168" w:type="dxa"/>
        </w:tcPr>
        <w:p w14:paraId="5F1111F1" w14:textId="6E110D15" w:rsidR="008C4914" w:rsidRPr="00F03445" w:rsidRDefault="008C4914">
          <w:pPr>
            <w:pStyle w:val="Footer"/>
            <w:jc w:val="right"/>
            <w:rPr>
              <w:rFonts w:ascii="Times New Roman" w:hAnsi="Times New Roman" w:cs="Times New Roman"/>
              <w:sz w:val="20"/>
              <w:szCs w:val="20"/>
            </w:rPr>
          </w:pPr>
          <w:r w:rsidRPr="00F03445">
            <w:rPr>
              <w:rFonts w:ascii="Times New Roman" w:hAnsi="Times New Roman" w:cs="Times New Roman"/>
              <w:sz w:val="20"/>
              <w:szCs w:val="20"/>
            </w:rPr>
            <w:fldChar w:fldCharType="begin"/>
          </w:r>
          <w:r w:rsidRPr="00F03445">
            <w:rPr>
              <w:rFonts w:ascii="Times New Roman" w:hAnsi="Times New Roman" w:cs="Times New Roman"/>
              <w:sz w:val="20"/>
              <w:szCs w:val="20"/>
            </w:rPr>
            <w:instrText xml:space="preserve"> PAGE </w:instrText>
          </w:r>
          <w:r w:rsidRPr="00F03445">
            <w:rPr>
              <w:rFonts w:ascii="Times New Roman" w:hAnsi="Times New Roman" w:cs="Times New Roman"/>
              <w:sz w:val="20"/>
              <w:szCs w:val="20"/>
            </w:rPr>
            <w:fldChar w:fldCharType="separate"/>
          </w:r>
          <w:r w:rsidR="00C92822">
            <w:rPr>
              <w:rFonts w:ascii="Times New Roman" w:hAnsi="Times New Roman" w:cs="Times New Roman"/>
              <w:noProof/>
              <w:sz w:val="20"/>
              <w:szCs w:val="20"/>
            </w:rPr>
            <w:t>8</w:t>
          </w:r>
          <w:r w:rsidRPr="00F03445">
            <w:rPr>
              <w:rFonts w:ascii="Times New Roman" w:hAnsi="Times New Roman" w:cs="Times New Roman"/>
              <w:sz w:val="20"/>
              <w:szCs w:val="20"/>
            </w:rPr>
            <w:fldChar w:fldCharType="end"/>
          </w:r>
          <w:r w:rsidRPr="00F03445">
            <w:rPr>
              <w:rFonts w:ascii="Times New Roman" w:hAnsi="Times New Roman" w:cs="Times New Roman"/>
              <w:sz w:val="20"/>
              <w:szCs w:val="20"/>
            </w:rPr>
            <w:t xml:space="preserve"> of </w:t>
          </w:r>
          <w:r w:rsidRPr="00F03445">
            <w:rPr>
              <w:rFonts w:ascii="Times New Roman" w:hAnsi="Times New Roman" w:cs="Times New Roman"/>
              <w:sz w:val="20"/>
              <w:szCs w:val="20"/>
            </w:rPr>
            <w:fldChar w:fldCharType="begin"/>
          </w:r>
          <w:r w:rsidRPr="00F03445">
            <w:rPr>
              <w:rFonts w:ascii="Times New Roman" w:hAnsi="Times New Roman" w:cs="Times New Roman"/>
              <w:sz w:val="20"/>
              <w:szCs w:val="20"/>
            </w:rPr>
            <w:instrText xml:space="preserve"> NUMPAGES </w:instrText>
          </w:r>
          <w:r w:rsidRPr="00F03445">
            <w:rPr>
              <w:rFonts w:ascii="Times New Roman" w:hAnsi="Times New Roman" w:cs="Times New Roman"/>
              <w:sz w:val="20"/>
              <w:szCs w:val="20"/>
            </w:rPr>
            <w:fldChar w:fldCharType="separate"/>
          </w:r>
          <w:r w:rsidR="00C92822">
            <w:rPr>
              <w:rFonts w:ascii="Times New Roman" w:hAnsi="Times New Roman" w:cs="Times New Roman"/>
              <w:noProof/>
              <w:sz w:val="20"/>
              <w:szCs w:val="20"/>
            </w:rPr>
            <w:t>8</w:t>
          </w:r>
          <w:r w:rsidRPr="00F03445">
            <w:rPr>
              <w:rFonts w:ascii="Times New Roman" w:hAnsi="Times New Roman" w:cs="Times New Roman"/>
              <w:sz w:val="20"/>
              <w:szCs w:val="20"/>
            </w:rPr>
            <w:fldChar w:fldCharType="end"/>
          </w:r>
        </w:p>
      </w:tc>
    </w:tr>
    <w:tr w:rsidR="008C4914" w:rsidRPr="00F03445" w14:paraId="6FED865F" w14:textId="77777777" w:rsidTr="00D424D9">
      <w:trPr>
        <w:cantSplit/>
      </w:trPr>
      <w:tc>
        <w:tcPr>
          <w:tcW w:w="5038" w:type="dxa"/>
        </w:tcPr>
        <w:p w14:paraId="30404272" w14:textId="3673F900" w:rsidR="008C4914" w:rsidRPr="00F03445" w:rsidRDefault="008C4914" w:rsidP="009665C6">
          <w:pPr>
            <w:pStyle w:val="Footer"/>
            <w:rPr>
              <w:rFonts w:ascii="Times New Roman" w:hAnsi="Times New Roman" w:cs="Times New Roman"/>
              <w:sz w:val="20"/>
              <w:szCs w:val="20"/>
            </w:rPr>
          </w:pPr>
        </w:p>
      </w:tc>
      <w:tc>
        <w:tcPr>
          <w:tcW w:w="866" w:type="dxa"/>
        </w:tcPr>
        <w:p w14:paraId="2C41E0B6" w14:textId="77777777" w:rsidR="008C4914" w:rsidRPr="00F03445" w:rsidRDefault="008C4914">
          <w:pPr>
            <w:pStyle w:val="Footer"/>
            <w:rPr>
              <w:rFonts w:ascii="Times New Roman" w:hAnsi="Times New Roman" w:cs="Times New Roman"/>
              <w:sz w:val="20"/>
              <w:szCs w:val="20"/>
            </w:rPr>
          </w:pPr>
        </w:p>
      </w:tc>
      <w:tc>
        <w:tcPr>
          <w:tcW w:w="3168" w:type="dxa"/>
        </w:tcPr>
        <w:p w14:paraId="76568306" w14:textId="77777777" w:rsidR="008C4914" w:rsidRPr="00F03445" w:rsidRDefault="008C4914">
          <w:pPr>
            <w:pStyle w:val="Footer"/>
            <w:rPr>
              <w:rFonts w:ascii="Times New Roman" w:hAnsi="Times New Roman" w:cs="Times New Roman"/>
              <w:sz w:val="20"/>
              <w:szCs w:val="20"/>
            </w:rPr>
          </w:pPr>
        </w:p>
      </w:tc>
    </w:tr>
    <w:tr w:rsidR="008C4914" w:rsidRPr="00F03445" w14:paraId="28E1C815" w14:textId="77777777" w:rsidTr="00D424D9">
      <w:trPr>
        <w:cantSplit/>
        <w:trHeight w:val="259"/>
      </w:trPr>
      <w:tc>
        <w:tcPr>
          <w:tcW w:w="5038" w:type="dxa"/>
        </w:tcPr>
        <w:p w14:paraId="06DDC24A" w14:textId="6CBD0DD8" w:rsidR="008C4914" w:rsidRDefault="004F5DAF">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8A304B">
            <w:rPr>
              <w:rFonts w:ascii="Times New Roman" w:hAnsi="Times New Roman" w:cs="Times New Roman"/>
              <w:sz w:val="20"/>
              <w:szCs w:val="20"/>
            </w:rPr>
            <w:t>May 2</w:t>
          </w:r>
          <w:r w:rsidR="00D424D9">
            <w:rPr>
              <w:rFonts w:ascii="Times New Roman" w:hAnsi="Times New Roman" w:cs="Times New Roman"/>
              <w:sz w:val="20"/>
              <w:szCs w:val="20"/>
            </w:rPr>
            <w:t xml:space="preserve">, </w:t>
          </w:r>
          <w:proofErr w:type="gramStart"/>
          <w:r w:rsidR="00D424D9">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74990547" w:rsidR="004F5DAF" w:rsidRPr="00F03445" w:rsidRDefault="004F5DAF">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866" w:type="dxa"/>
        </w:tcPr>
        <w:p w14:paraId="33FFDBA5" w14:textId="2E25D05A" w:rsidR="008C4914" w:rsidRPr="00F03445" w:rsidRDefault="008C4914">
          <w:pPr>
            <w:pStyle w:val="Footer"/>
            <w:rPr>
              <w:rFonts w:ascii="Times New Roman" w:hAnsi="Times New Roman" w:cs="Times New Roman"/>
              <w:sz w:val="20"/>
              <w:szCs w:val="20"/>
            </w:rPr>
          </w:pPr>
        </w:p>
      </w:tc>
      <w:tc>
        <w:tcPr>
          <w:tcW w:w="3168" w:type="dxa"/>
        </w:tcPr>
        <w:p w14:paraId="799A209B" w14:textId="2D6C7BF7" w:rsidR="008C4914" w:rsidRPr="00F03445" w:rsidRDefault="004F5DAF"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286D4A78" wp14:editId="16437DFC">
                <wp:simplePos x="0" y="0"/>
                <wp:positionH relativeFrom="column">
                  <wp:posOffset>1188505</wp:posOffset>
                </wp:positionH>
                <wp:positionV relativeFrom="paragraph">
                  <wp:posOffset>2755</wp:posOffset>
                </wp:positionV>
                <wp:extent cx="868680" cy="310896"/>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51C477DB"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B5328" w14:textId="77777777" w:rsidR="00C60D7A" w:rsidRDefault="00C60D7A" w:rsidP="004052A2">
      <w:pPr>
        <w:spacing w:after="0" w:line="240" w:lineRule="auto"/>
      </w:pPr>
      <w:r>
        <w:separator/>
      </w:r>
    </w:p>
  </w:footnote>
  <w:footnote w:type="continuationSeparator" w:id="0">
    <w:p w14:paraId="24366898" w14:textId="77777777" w:rsidR="00C60D7A" w:rsidRDefault="00C60D7A"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F03445" w14:paraId="32E0E722" w14:textId="77777777">
      <w:tc>
        <w:tcPr>
          <w:tcW w:w="7488" w:type="dxa"/>
        </w:tcPr>
        <w:p w14:paraId="7F24C7BC" w14:textId="7C228BEA" w:rsidR="008C4914" w:rsidRPr="00F03445" w:rsidRDefault="009917FE"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143869">
            <w:rPr>
              <w:rFonts w:ascii="Times New Roman" w:hAnsi="Times New Roman" w:cs="Times New Roman"/>
              <w:b/>
              <w:bCs/>
              <w:sz w:val="24"/>
              <w:szCs w:val="24"/>
            </w:rPr>
            <w:t>ENRY FORD LEARNING INSTITUTE</w:t>
          </w:r>
          <w:r w:rsidR="008C4914" w:rsidRPr="00F03445">
            <w:rPr>
              <w:rFonts w:ascii="Times New Roman" w:hAnsi="Times New Roman" w:cs="Times New Roman"/>
              <w:b/>
              <w:bCs/>
              <w:sz w:val="24"/>
              <w:szCs w:val="24"/>
            </w:rPr>
            <w:t xml:space="preserve"> BOARD POLICY MANUAL</w:t>
          </w:r>
        </w:p>
        <w:p w14:paraId="5EE2EBC8" w14:textId="50717D69" w:rsidR="00764EA0" w:rsidRPr="00F03445" w:rsidRDefault="00327B6A" w:rsidP="00F74F8B">
          <w:pPr>
            <w:pStyle w:val="Header"/>
            <w:rPr>
              <w:rFonts w:ascii="Times New Roman" w:hAnsi="Times New Roman" w:cs="Times New Roman"/>
              <w:bCs/>
              <w:sz w:val="24"/>
              <w:szCs w:val="24"/>
            </w:rPr>
          </w:pPr>
          <w:r w:rsidRPr="00F03445">
            <w:rPr>
              <w:rFonts w:ascii="Times New Roman" w:hAnsi="Times New Roman" w:cs="Times New Roman"/>
              <w:bCs/>
              <w:sz w:val="24"/>
              <w:szCs w:val="24"/>
            </w:rPr>
            <w:t xml:space="preserve">POLICY GROUP 6 - </w:t>
          </w:r>
          <w:r w:rsidR="00764EA0" w:rsidRPr="00F03445">
            <w:rPr>
              <w:rFonts w:ascii="Times New Roman" w:hAnsi="Times New Roman" w:cs="Times New Roman"/>
              <w:bCs/>
              <w:sz w:val="24"/>
              <w:szCs w:val="24"/>
            </w:rPr>
            <w:t>SPECIAL EDUCATION</w:t>
          </w:r>
        </w:p>
      </w:tc>
      <w:tc>
        <w:tcPr>
          <w:tcW w:w="1872" w:type="dxa"/>
        </w:tcPr>
        <w:p w14:paraId="427C3A99" w14:textId="5CA06516" w:rsidR="008C4914" w:rsidRPr="00F03445" w:rsidRDefault="00327B6A" w:rsidP="00886C1F">
          <w:pPr>
            <w:pStyle w:val="Header"/>
            <w:tabs>
              <w:tab w:val="left" w:pos="195"/>
            </w:tabs>
            <w:rPr>
              <w:rFonts w:ascii="Times New Roman" w:hAnsi="Times New Roman" w:cs="Times New Roman"/>
              <w:sz w:val="24"/>
              <w:szCs w:val="24"/>
            </w:rPr>
          </w:pPr>
          <w:r w:rsidRPr="00F03445">
            <w:rPr>
              <w:rFonts w:ascii="Times New Roman" w:hAnsi="Times New Roman" w:cs="Times New Roman"/>
              <w:sz w:val="24"/>
              <w:szCs w:val="24"/>
            </w:rPr>
            <w:t>PG-6.1</w:t>
          </w:r>
          <w:r w:rsidR="00B9072A">
            <w:rPr>
              <w:rFonts w:ascii="Times New Roman" w:hAnsi="Times New Roman" w:cs="Times New Roman"/>
              <w:sz w:val="24"/>
              <w:szCs w:val="24"/>
            </w:rPr>
            <w:t>4</w:t>
          </w:r>
        </w:p>
      </w:tc>
    </w:tr>
    <w:tr w:rsidR="008C4914" w:rsidRPr="00F03445" w14:paraId="1DFF2FD1" w14:textId="77777777">
      <w:tc>
        <w:tcPr>
          <w:tcW w:w="7488" w:type="dxa"/>
        </w:tcPr>
        <w:p w14:paraId="790FDE3D" w14:textId="1052F0E9" w:rsidR="008C4914" w:rsidRPr="00F03445" w:rsidRDefault="00B4349F" w:rsidP="00BD4E6D">
          <w:pPr>
            <w:pStyle w:val="Header"/>
            <w:rPr>
              <w:rFonts w:ascii="Times New Roman" w:hAnsi="Times New Roman" w:cs="Times New Roman"/>
              <w:sz w:val="24"/>
              <w:szCs w:val="24"/>
            </w:rPr>
          </w:pPr>
          <w:r w:rsidRPr="00F03445">
            <w:rPr>
              <w:rFonts w:ascii="Times New Roman" w:hAnsi="Times New Roman" w:cs="Times New Roman"/>
              <w:sz w:val="24"/>
              <w:szCs w:val="24"/>
            </w:rPr>
            <w:t>ELIGIBILITY</w:t>
          </w:r>
          <w:r w:rsidR="00B75396">
            <w:rPr>
              <w:rFonts w:ascii="Times New Roman" w:hAnsi="Times New Roman" w:cs="Times New Roman"/>
              <w:sz w:val="24"/>
              <w:szCs w:val="24"/>
            </w:rPr>
            <w:t xml:space="preserve"> CRITERIA</w:t>
          </w:r>
        </w:p>
      </w:tc>
      <w:tc>
        <w:tcPr>
          <w:tcW w:w="1872" w:type="dxa"/>
        </w:tcPr>
        <w:p w14:paraId="70CDB0A9" w14:textId="77777777" w:rsidR="008C4914" w:rsidRPr="00F03445" w:rsidRDefault="008C4914" w:rsidP="00886C1F">
          <w:pPr>
            <w:pStyle w:val="Header"/>
            <w:tabs>
              <w:tab w:val="left" w:pos="195"/>
            </w:tabs>
            <w:rPr>
              <w:rFonts w:ascii="Times New Roman" w:hAnsi="Times New Roman" w:cs="Times New Roman"/>
              <w:sz w:val="24"/>
              <w:szCs w:val="24"/>
            </w:rPr>
          </w:pPr>
        </w:p>
      </w:tc>
    </w:tr>
    <w:tr w:rsidR="008C4914" w:rsidRPr="00F03445" w14:paraId="43A7C9F3" w14:textId="77777777" w:rsidTr="006B3C75">
      <w:trPr>
        <w:trHeight w:val="207"/>
      </w:trPr>
      <w:tc>
        <w:tcPr>
          <w:tcW w:w="7488" w:type="dxa"/>
        </w:tcPr>
        <w:p w14:paraId="61DA3878" w14:textId="09EEB066" w:rsidR="008C4914" w:rsidRPr="00F03445"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F03445"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Pr="00F03445" w:rsidRDefault="008C49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35E6"/>
    <w:multiLevelType w:val="hybridMultilevel"/>
    <w:tmpl w:val="D3FCF5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054A9"/>
    <w:multiLevelType w:val="hybridMultilevel"/>
    <w:tmpl w:val="4D1CA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45F14"/>
    <w:multiLevelType w:val="hybridMultilevel"/>
    <w:tmpl w:val="1898FCA6"/>
    <w:lvl w:ilvl="0" w:tplc="EEF600A4">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E1C4203"/>
    <w:multiLevelType w:val="hybridMultilevel"/>
    <w:tmpl w:val="810C2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DA4232"/>
    <w:multiLevelType w:val="hybridMultilevel"/>
    <w:tmpl w:val="0B04ECBA"/>
    <w:lvl w:ilvl="0" w:tplc="2A266978">
      <w:start w:val="1"/>
      <w:numFmt w:val="decimal"/>
      <w:lvlText w:val="%1)"/>
      <w:lvlJc w:val="left"/>
      <w:pPr>
        <w:ind w:left="720" w:hanging="360"/>
      </w:pPr>
      <w:rPr>
        <w:rFonts w:ascii="Verdana" w:eastAsia="Times New Roman" w:hAnsi="Verdana" w:cs="Lucida Grand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7885129"/>
    <w:multiLevelType w:val="multilevel"/>
    <w:tmpl w:val="05CE22AC"/>
    <w:lvl w:ilvl="0">
      <w:start w:val="1"/>
      <w:numFmt w:val="decimal"/>
      <w:suff w:val="space"/>
      <w:lvlText w:val="Sec. 6.13.%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B505ADD"/>
    <w:multiLevelType w:val="hybridMultilevel"/>
    <w:tmpl w:val="A6BE5FBE"/>
    <w:lvl w:ilvl="0" w:tplc="CF92C2E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B000BB"/>
    <w:multiLevelType w:val="multilevel"/>
    <w:tmpl w:val="45BEFB92"/>
    <w:lvl w:ilvl="0">
      <w:start w:val="1"/>
      <w:numFmt w:val="decimal"/>
      <w:suff w:val="space"/>
      <w:lvlText w:val="Sec. %1."/>
      <w:lvlJc w:val="left"/>
      <w:pPr>
        <w:ind w:left="0" w:firstLine="0"/>
      </w:pPr>
      <w:rPr>
        <w:rFonts w:hint="default"/>
        <w:sz w:val="24"/>
        <w:szCs w:val="24"/>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0" w15:restartNumberingAfterBreak="0">
    <w:nsid w:val="3B804B40"/>
    <w:multiLevelType w:val="hybridMultilevel"/>
    <w:tmpl w:val="39640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C422A"/>
    <w:multiLevelType w:val="hybridMultilevel"/>
    <w:tmpl w:val="34AC3124"/>
    <w:lvl w:ilvl="0" w:tplc="05CEF15E">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3E599D"/>
    <w:multiLevelType w:val="hybridMultilevel"/>
    <w:tmpl w:val="66CC1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822699"/>
    <w:multiLevelType w:val="hybridMultilevel"/>
    <w:tmpl w:val="D9401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FE2ADC"/>
    <w:multiLevelType w:val="hybridMultilevel"/>
    <w:tmpl w:val="EE082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5C2CFB"/>
    <w:multiLevelType w:val="hybridMultilevel"/>
    <w:tmpl w:val="C8F29C88"/>
    <w:lvl w:ilvl="0" w:tplc="2A266978">
      <w:start w:val="1"/>
      <w:numFmt w:val="decimal"/>
      <w:lvlText w:val="%1)"/>
      <w:lvlJc w:val="left"/>
      <w:pPr>
        <w:ind w:left="720" w:hanging="360"/>
      </w:pPr>
      <w:rPr>
        <w:rFonts w:ascii="Verdana" w:eastAsia="Times New Roman" w:hAnsi="Verdana" w:cs="Lucida Grande"/>
      </w:rPr>
    </w:lvl>
    <w:lvl w:ilvl="1" w:tplc="04090017">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E331CA0"/>
    <w:multiLevelType w:val="hybridMultilevel"/>
    <w:tmpl w:val="A5C02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8C45F9"/>
    <w:multiLevelType w:val="hybridMultilevel"/>
    <w:tmpl w:val="67C8D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754A4C"/>
    <w:multiLevelType w:val="hybridMultilevel"/>
    <w:tmpl w:val="0EA40A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503BE9"/>
    <w:multiLevelType w:val="hybridMultilevel"/>
    <w:tmpl w:val="F6D4B6BA"/>
    <w:lvl w:ilvl="0" w:tplc="ED8808AC">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A97FDF"/>
    <w:multiLevelType w:val="hybridMultilevel"/>
    <w:tmpl w:val="D9E82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EC5A4A"/>
    <w:multiLevelType w:val="hybridMultilevel"/>
    <w:tmpl w:val="06D0A934"/>
    <w:lvl w:ilvl="0" w:tplc="AD2AA0D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086137">
    <w:abstractNumId w:val="3"/>
  </w:num>
  <w:num w:numId="2" w16cid:durableId="300770124">
    <w:abstractNumId w:val="9"/>
  </w:num>
  <w:num w:numId="3" w16cid:durableId="643631368">
    <w:abstractNumId w:val="19"/>
  </w:num>
  <w:num w:numId="4" w16cid:durableId="644896445">
    <w:abstractNumId w:val="7"/>
  </w:num>
  <w:num w:numId="5" w16cid:durableId="839660029">
    <w:abstractNumId w:val="5"/>
  </w:num>
  <w:num w:numId="6" w16cid:durableId="1502894326">
    <w:abstractNumId w:val="15"/>
  </w:num>
  <w:num w:numId="7" w16cid:durableId="1178816038">
    <w:abstractNumId w:val="2"/>
  </w:num>
  <w:num w:numId="8" w16cid:durableId="894510490">
    <w:abstractNumId w:val="11"/>
  </w:num>
  <w:num w:numId="9" w16cid:durableId="1966423997">
    <w:abstractNumId w:val="18"/>
  </w:num>
  <w:num w:numId="10" w16cid:durableId="1138717837">
    <w:abstractNumId w:val="8"/>
  </w:num>
  <w:num w:numId="11" w16cid:durableId="786393536">
    <w:abstractNumId w:val="17"/>
  </w:num>
  <w:num w:numId="12" w16cid:durableId="434861748">
    <w:abstractNumId w:val="12"/>
  </w:num>
  <w:num w:numId="13" w16cid:durableId="1977641235">
    <w:abstractNumId w:val="1"/>
  </w:num>
  <w:num w:numId="14" w16cid:durableId="287247140">
    <w:abstractNumId w:val="10"/>
  </w:num>
  <w:num w:numId="15" w16cid:durableId="1530335520">
    <w:abstractNumId w:val="0"/>
  </w:num>
  <w:num w:numId="16" w16cid:durableId="395124931">
    <w:abstractNumId w:val="13"/>
  </w:num>
  <w:num w:numId="17" w16cid:durableId="611322268">
    <w:abstractNumId w:val="20"/>
  </w:num>
  <w:num w:numId="18" w16cid:durableId="735670244">
    <w:abstractNumId w:val="16"/>
  </w:num>
  <w:num w:numId="19" w16cid:durableId="146213727">
    <w:abstractNumId w:val="4"/>
  </w:num>
  <w:num w:numId="20" w16cid:durableId="1580216147">
    <w:abstractNumId w:val="6"/>
  </w:num>
  <w:num w:numId="21" w16cid:durableId="473301050">
    <w:abstractNumId w:val="14"/>
  </w:num>
  <w:num w:numId="22" w16cid:durableId="1459452341">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265E"/>
    <w:rsid w:val="000130D0"/>
    <w:rsid w:val="0001397E"/>
    <w:rsid w:val="0001690C"/>
    <w:rsid w:val="00017691"/>
    <w:rsid w:val="00023385"/>
    <w:rsid w:val="00024A13"/>
    <w:rsid w:val="00024E6D"/>
    <w:rsid w:val="0003126E"/>
    <w:rsid w:val="000430F2"/>
    <w:rsid w:val="00045D61"/>
    <w:rsid w:val="00050E5C"/>
    <w:rsid w:val="000517B8"/>
    <w:rsid w:val="00051F88"/>
    <w:rsid w:val="000568F7"/>
    <w:rsid w:val="000636F8"/>
    <w:rsid w:val="00063BB0"/>
    <w:rsid w:val="000678A5"/>
    <w:rsid w:val="000705F8"/>
    <w:rsid w:val="00072391"/>
    <w:rsid w:val="00076680"/>
    <w:rsid w:val="00082E88"/>
    <w:rsid w:val="0008384F"/>
    <w:rsid w:val="00083F3A"/>
    <w:rsid w:val="000848F3"/>
    <w:rsid w:val="00090F4B"/>
    <w:rsid w:val="00091CC7"/>
    <w:rsid w:val="000B0E7F"/>
    <w:rsid w:val="000B0F5B"/>
    <w:rsid w:val="000B1BF8"/>
    <w:rsid w:val="000B3032"/>
    <w:rsid w:val="000C6B20"/>
    <w:rsid w:val="000C6BDD"/>
    <w:rsid w:val="000C70F5"/>
    <w:rsid w:val="000C7E65"/>
    <w:rsid w:val="000D6A0A"/>
    <w:rsid w:val="000D78FA"/>
    <w:rsid w:val="000D7AE8"/>
    <w:rsid w:val="000E0640"/>
    <w:rsid w:val="000F00DD"/>
    <w:rsid w:val="00111C41"/>
    <w:rsid w:val="001121DD"/>
    <w:rsid w:val="00117CD9"/>
    <w:rsid w:val="001206AE"/>
    <w:rsid w:val="00127A51"/>
    <w:rsid w:val="00127FAE"/>
    <w:rsid w:val="00131392"/>
    <w:rsid w:val="00133384"/>
    <w:rsid w:val="00134E75"/>
    <w:rsid w:val="00143869"/>
    <w:rsid w:val="001439EC"/>
    <w:rsid w:val="001443F0"/>
    <w:rsid w:val="0015155E"/>
    <w:rsid w:val="00153A82"/>
    <w:rsid w:val="00155FA8"/>
    <w:rsid w:val="001560A5"/>
    <w:rsid w:val="00171229"/>
    <w:rsid w:val="0017177B"/>
    <w:rsid w:val="0017378F"/>
    <w:rsid w:val="00175187"/>
    <w:rsid w:val="00181158"/>
    <w:rsid w:val="00187FE0"/>
    <w:rsid w:val="00191347"/>
    <w:rsid w:val="00193349"/>
    <w:rsid w:val="00196E3B"/>
    <w:rsid w:val="001A7EB1"/>
    <w:rsid w:val="001B1449"/>
    <w:rsid w:val="001B39ED"/>
    <w:rsid w:val="001C020C"/>
    <w:rsid w:val="001C0CC5"/>
    <w:rsid w:val="001C5F28"/>
    <w:rsid w:val="001D1300"/>
    <w:rsid w:val="001E388B"/>
    <w:rsid w:val="001F2F27"/>
    <w:rsid w:val="00201509"/>
    <w:rsid w:val="002060F2"/>
    <w:rsid w:val="0022089A"/>
    <w:rsid w:val="0024091F"/>
    <w:rsid w:val="002463AB"/>
    <w:rsid w:val="00252609"/>
    <w:rsid w:val="00252C42"/>
    <w:rsid w:val="00254B98"/>
    <w:rsid w:val="00260FD5"/>
    <w:rsid w:val="00262204"/>
    <w:rsid w:val="0027430D"/>
    <w:rsid w:val="00275619"/>
    <w:rsid w:val="00284A7A"/>
    <w:rsid w:val="00286F15"/>
    <w:rsid w:val="0029433E"/>
    <w:rsid w:val="002A3B9B"/>
    <w:rsid w:val="002A5F6B"/>
    <w:rsid w:val="002A617C"/>
    <w:rsid w:val="002B1068"/>
    <w:rsid w:val="002B2F6F"/>
    <w:rsid w:val="002C052F"/>
    <w:rsid w:val="002C481A"/>
    <w:rsid w:val="002D006B"/>
    <w:rsid w:val="002D290B"/>
    <w:rsid w:val="002D3427"/>
    <w:rsid w:val="002D4A91"/>
    <w:rsid w:val="002D7D8F"/>
    <w:rsid w:val="002E1392"/>
    <w:rsid w:val="002E5ACD"/>
    <w:rsid w:val="002F028D"/>
    <w:rsid w:val="002F6C5C"/>
    <w:rsid w:val="00311AEB"/>
    <w:rsid w:val="00311E0B"/>
    <w:rsid w:val="00314153"/>
    <w:rsid w:val="00314B38"/>
    <w:rsid w:val="00317393"/>
    <w:rsid w:val="00320F69"/>
    <w:rsid w:val="0032450B"/>
    <w:rsid w:val="00327B6A"/>
    <w:rsid w:val="003310B8"/>
    <w:rsid w:val="003357EC"/>
    <w:rsid w:val="00341070"/>
    <w:rsid w:val="00342708"/>
    <w:rsid w:val="003434BF"/>
    <w:rsid w:val="00345058"/>
    <w:rsid w:val="0034681D"/>
    <w:rsid w:val="00354545"/>
    <w:rsid w:val="0035608C"/>
    <w:rsid w:val="0036227A"/>
    <w:rsid w:val="00365437"/>
    <w:rsid w:val="00367B83"/>
    <w:rsid w:val="00367FD7"/>
    <w:rsid w:val="00385E0A"/>
    <w:rsid w:val="003914B9"/>
    <w:rsid w:val="0039290F"/>
    <w:rsid w:val="003A6F4A"/>
    <w:rsid w:val="003B6668"/>
    <w:rsid w:val="003B7E9D"/>
    <w:rsid w:val="003C123A"/>
    <w:rsid w:val="003D5CFF"/>
    <w:rsid w:val="003D646E"/>
    <w:rsid w:val="003E2335"/>
    <w:rsid w:val="003E7A07"/>
    <w:rsid w:val="003F17B3"/>
    <w:rsid w:val="004002D6"/>
    <w:rsid w:val="00400387"/>
    <w:rsid w:val="004052A2"/>
    <w:rsid w:val="00411067"/>
    <w:rsid w:val="00415682"/>
    <w:rsid w:val="00420739"/>
    <w:rsid w:val="0042408A"/>
    <w:rsid w:val="00435797"/>
    <w:rsid w:val="004411C1"/>
    <w:rsid w:val="004425DA"/>
    <w:rsid w:val="004503EE"/>
    <w:rsid w:val="00455799"/>
    <w:rsid w:val="0046336F"/>
    <w:rsid w:val="004646F3"/>
    <w:rsid w:val="00470607"/>
    <w:rsid w:val="004753E1"/>
    <w:rsid w:val="00476E78"/>
    <w:rsid w:val="00480D88"/>
    <w:rsid w:val="00482A35"/>
    <w:rsid w:val="00486CE2"/>
    <w:rsid w:val="00491CA3"/>
    <w:rsid w:val="0049589B"/>
    <w:rsid w:val="00495C08"/>
    <w:rsid w:val="004B6ABD"/>
    <w:rsid w:val="004B6D9E"/>
    <w:rsid w:val="004C168F"/>
    <w:rsid w:val="004C4C20"/>
    <w:rsid w:val="004C6C34"/>
    <w:rsid w:val="004D13E0"/>
    <w:rsid w:val="004D2517"/>
    <w:rsid w:val="004D5301"/>
    <w:rsid w:val="004D5E8F"/>
    <w:rsid w:val="004E232E"/>
    <w:rsid w:val="004F06BE"/>
    <w:rsid w:val="004F4C64"/>
    <w:rsid w:val="004F5DAF"/>
    <w:rsid w:val="00504771"/>
    <w:rsid w:val="005152A1"/>
    <w:rsid w:val="00541AEA"/>
    <w:rsid w:val="005451D5"/>
    <w:rsid w:val="005501BC"/>
    <w:rsid w:val="00557355"/>
    <w:rsid w:val="00561988"/>
    <w:rsid w:val="00567E0F"/>
    <w:rsid w:val="005710DD"/>
    <w:rsid w:val="00576FEE"/>
    <w:rsid w:val="0057799C"/>
    <w:rsid w:val="005841A0"/>
    <w:rsid w:val="00597406"/>
    <w:rsid w:val="005A2F0C"/>
    <w:rsid w:val="005A7FF3"/>
    <w:rsid w:val="005B04F4"/>
    <w:rsid w:val="005B2449"/>
    <w:rsid w:val="005B366F"/>
    <w:rsid w:val="005D1D06"/>
    <w:rsid w:val="005E0DFC"/>
    <w:rsid w:val="005E67FE"/>
    <w:rsid w:val="005F0A00"/>
    <w:rsid w:val="005F243D"/>
    <w:rsid w:val="005F533F"/>
    <w:rsid w:val="00600F46"/>
    <w:rsid w:val="00605B86"/>
    <w:rsid w:val="00607258"/>
    <w:rsid w:val="0061035C"/>
    <w:rsid w:val="006103C4"/>
    <w:rsid w:val="0061528C"/>
    <w:rsid w:val="006229A9"/>
    <w:rsid w:val="0062352E"/>
    <w:rsid w:val="006266B8"/>
    <w:rsid w:val="006317CE"/>
    <w:rsid w:val="0063244A"/>
    <w:rsid w:val="006339C6"/>
    <w:rsid w:val="00633D58"/>
    <w:rsid w:val="00640F95"/>
    <w:rsid w:val="006474B5"/>
    <w:rsid w:val="00657018"/>
    <w:rsid w:val="00660807"/>
    <w:rsid w:val="00664309"/>
    <w:rsid w:val="00671884"/>
    <w:rsid w:val="00672F02"/>
    <w:rsid w:val="00675904"/>
    <w:rsid w:val="00683DB2"/>
    <w:rsid w:val="00684D1C"/>
    <w:rsid w:val="006A38C6"/>
    <w:rsid w:val="006B3C75"/>
    <w:rsid w:val="006B772A"/>
    <w:rsid w:val="006C3893"/>
    <w:rsid w:val="006D0068"/>
    <w:rsid w:val="006D30EB"/>
    <w:rsid w:val="006D3B7D"/>
    <w:rsid w:val="006D3E6F"/>
    <w:rsid w:val="006D44E1"/>
    <w:rsid w:val="006D4B29"/>
    <w:rsid w:val="006E13AA"/>
    <w:rsid w:val="006E6B90"/>
    <w:rsid w:val="00713F63"/>
    <w:rsid w:val="007148C8"/>
    <w:rsid w:val="0072113A"/>
    <w:rsid w:val="00723290"/>
    <w:rsid w:val="007277E9"/>
    <w:rsid w:val="00731244"/>
    <w:rsid w:val="00732AB7"/>
    <w:rsid w:val="00734D4B"/>
    <w:rsid w:val="00736C1E"/>
    <w:rsid w:val="0074326B"/>
    <w:rsid w:val="00743888"/>
    <w:rsid w:val="007442FC"/>
    <w:rsid w:val="00747881"/>
    <w:rsid w:val="00751ABB"/>
    <w:rsid w:val="00756BBD"/>
    <w:rsid w:val="00760287"/>
    <w:rsid w:val="00760F0C"/>
    <w:rsid w:val="00764EA0"/>
    <w:rsid w:val="00770647"/>
    <w:rsid w:val="00771A11"/>
    <w:rsid w:val="00781EB9"/>
    <w:rsid w:val="007830ED"/>
    <w:rsid w:val="00784C83"/>
    <w:rsid w:val="007901C1"/>
    <w:rsid w:val="0079243B"/>
    <w:rsid w:val="007A086A"/>
    <w:rsid w:val="007B09AA"/>
    <w:rsid w:val="007B5460"/>
    <w:rsid w:val="007B5DBE"/>
    <w:rsid w:val="007C13C9"/>
    <w:rsid w:val="007C4B0C"/>
    <w:rsid w:val="007D3270"/>
    <w:rsid w:val="007D7C42"/>
    <w:rsid w:val="007E0F17"/>
    <w:rsid w:val="0080055B"/>
    <w:rsid w:val="008024CC"/>
    <w:rsid w:val="00810D09"/>
    <w:rsid w:val="00811D37"/>
    <w:rsid w:val="00812B90"/>
    <w:rsid w:val="00812F73"/>
    <w:rsid w:val="00821109"/>
    <w:rsid w:val="00824892"/>
    <w:rsid w:val="00833A54"/>
    <w:rsid w:val="00833D48"/>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2E6B"/>
    <w:rsid w:val="00894793"/>
    <w:rsid w:val="008959D9"/>
    <w:rsid w:val="008A304B"/>
    <w:rsid w:val="008A717D"/>
    <w:rsid w:val="008B36A7"/>
    <w:rsid w:val="008B7F30"/>
    <w:rsid w:val="008C0D3A"/>
    <w:rsid w:val="008C1BA3"/>
    <w:rsid w:val="008C4914"/>
    <w:rsid w:val="008C7D08"/>
    <w:rsid w:val="008D3203"/>
    <w:rsid w:val="008D3C47"/>
    <w:rsid w:val="008D3F74"/>
    <w:rsid w:val="008E5FD7"/>
    <w:rsid w:val="008F357B"/>
    <w:rsid w:val="008F41C0"/>
    <w:rsid w:val="008F4652"/>
    <w:rsid w:val="008F74B9"/>
    <w:rsid w:val="009028BE"/>
    <w:rsid w:val="00915694"/>
    <w:rsid w:val="0092608D"/>
    <w:rsid w:val="0092671F"/>
    <w:rsid w:val="0093426F"/>
    <w:rsid w:val="00941E95"/>
    <w:rsid w:val="00946376"/>
    <w:rsid w:val="009500D6"/>
    <w:rsid w:val="00950F80"/>
    <w:rsid w:val="00957242"/>
    <w:rsid w:val="00962E3D"/>
    <w:rsid w:val="009665C6"/>
    <w:rsid w:val="0097557F"/>
    <w:rsid w:val="00977DFC"/>
    <w:rsid w:val="0098346A"/>
    <w:rsid w:val="009915FA"/>
    <w:rsid w:val="009917FE"/>
    <w:rsid w:val="0099230F"/>
    <w:rsid w:val="009926E1"/>
    <w:rsid w:val="009B1B1F"/>
    <w:rsid w:val="009C088F"/>
    <w:rsid w:val="009C1F09"/>
    <w:rsid w:val="009C35BC"/>
    <w:rsid w:val="009C537B"/>
    <w:rsid w:val="009D3F2F"/>
    <w:rsid w:val="009D5C56"/>
    <w:rsid w:val="009E28CF"/>
    <w:rsid w:val="009E5F42"/>
    <w:rsid w:val="009F0C00"/>
    <w:rsid w:val="009F124E"/>
    <w:rsid w:val="009F20EB"/>
    <w:rsid w:val="009F3432"/>
    <w:rsid w:val="00A04990"/>
    <w:rsid w:val="00A04C8F"/>
    <w:rsid w:val="00A054F9"/>
    <w:rsid w:val="00A12F85"/>
    <w:rsid w:val="00A20500"/>
    <w:rsid w:val="00A23E45"/>
    <w:rsid w:val="00A269EC"/>
    <w:rsid w:val="00A27B9E"/>
    <w:rsid w:val="00A30F5E"/>
    <w:rsid w:val="00A31926"/>
    <w:rsid w:val="00A36703"/>
    <w:rsid w:val="00A36DD7"/>
    <w:rsid w:val="00A404B3"/>
    <w:rsid w:val="00A436D5"/>
    <w:rsid w:val="00A43FFB"/>
    <w:rsid w:val="00A45C3D"/>
    <w:rsid w:val="00A53754"/>
    <w:rsid w:val="00A54DC4"/>
    <w:rsid w:val="00A60B52"/>
    <w:rsid w:val="00A62783"/>
    <w:rsid w:val="00A63C13"/>
    <w:rsid w:val="00A672E7"/>
    <w:rsid w:val="00A73903"/>
    <w:rsid w:val="00A816A5"/>
    <w:rsid w:val="00A81F70"/>
    <w:rsid w:val="00A82E45"/>
    <w:rsid w:val="00A87497"/>
    <w:rsid w:val="00A91838"/>
    <w:rsid w:val="00A91A2B"/>
    <w:rsid w:val="00AA5A01"/>
    <w:rsid w:val="00AA5FCE"/>
    <w:rsid w:val="00AA6831"/>
    <w:rsid w:val="00AB2F5D"/>
    <w:rsid w:val="00AC1234"/>
    <w:rsid w:val="00AC142E"/>
    <w:rsid w:val="00AC18D0"/>
    <w:rsid w:val="00AC1E75"/>
    <w:rsid w:val="00AC2ECE"/>
    <w:rsid w:val="00AC6849"/>
    <w:rsid w:val="00AD591B"/>
    <w:rsid w:val="00AD5BA6"/>
    <w:rsid w:val="00AD5EB9"/>
    <w:rsid w:val="00AE1104"/>
    <w:rsid w:val="00AE56F5"/>
    <w:rsid w:val="00AF0126"/>
    <w:rsid w:val="00AF39F4"/>
    <w:rsid w:val="00B00F2E"/>
    <w:rsid w:val="00B0504E"/>
    <w:rsid w:val="00B30AC5"/>
    <w:rsid w:val="00B33ABD"/>
    <w:rsid w:val="00B405D9"/>
    <w:rsid w:val="00B4349F"/>
    <w:rsid w:val="00B464C6"/>
    <w:rsid w:val="00B51FC8"/>
    <w:rsid w:val="00B528B3"/>
    <w:rsid w:val="00B55888"/>
    <w:rsid w:val="00B57F55"/>
    <w:rsid w:val="00B60106"/>
    <w:rsid w:val="00B652F4"/>
    <w:rsid w:val="00B7449B"/>
    <w:rsid w:val="00B75396"/>
    <w:rsid w:val="00B76B71"/>
    <w:rsid w:val="00B819A1"/>
    <w:rsid w:val="00B83D66"/>
    <w:rsid w:val="00B9072A"/>
    <w:rsid w:val="00B92B97"/>
    <w:rsid w:val="00BA78DD"/>
    <w:rsid w:val="00BB1E41"/>
    <w:rsid w:val="00BC0400"/>
    <w:rsid w:val="00BC0662"/>
    <w:rsid w:val="00BC6AAE"/>
    <w:rsid w:val="00BD49FC"/>
    <w:rsid w:val="00BD4E6D"/>
    <w:rsid w:val="00BD5414"/>
    <w:rsid w:val="00BE13D2"/>
    <w:rsid w:val="00BE3A17"/>
    <w:rsid w:val="00BE4226"/>
    <w:rsid w:val="00BE4A58"/>
    <w:rsid w:val="00BF5598"/>
    <w:rsid w:val="00BF578D"/>
    <w:rsid w:val="00BF6FE8"/>
    <w:rsid w:val="00C036A6"/>
    <w:rsid w:val="00C12E55"/>
    <w:rsid w:val="00C20475"/>
    <w:rsid w:val="00C309B2"/>
    <w:rsid w:val="00C342A6"/>
    <w:rsid w:val="00C353A9"/>
    <w:rsid w:val="00C36282"/>
    <w:rsid w:val="00C36F14"/>
    <w:rsid w:val="00C479C5"/>
    <w:rsid w:val="00C50FDE"/>
    <w:rsid w:val="00C53CFB"/>
    <w:rsid w:val="00C56A74"/>
    <w:rsid w:val="00C570C8"/>
    <w:rsid w:val="00C609F8"/>
    <w:rsid w:val="00C60D7A"/>
    <w:rsid w:val="00C71F85"/>
    <w:rsid w:val="00C767C9"/>
    <w:rsid w:val="00C80698"/>
    <w:rsid w:val="00C81420"/>
    <w:rsid w:val="00C8499D"/>
    <w:rsid w:val="00C869BB"/>
    <w:rsid w:val="00C92822"/>
    <w:rsid w:val="00CA2848"/>
    <w:rsid w:val="00CA6D81"/>
    <w:rsid w:val="00CB20C6"/>
    <w:rsid w:val="00CB6EC4"/>
    <w:rsid w:val="00CB7422"/>
    <w:rsid w:val="00CC08A3"/>
    <w:rsid w:val="00CC1CF7"/>
    <w:rsid w:val="00CC4161"/>
    <w:rsid w:val="00CC5DB4"/>
    <w:rsid w:val="00CC610F"/>
    <w:rsid w:val="00CE4516"/>
    <w:rsid w:val="00CE47C3"/>
    <w:rsid w:val="00CF596D"/>
    <w:rsid w:val="00D02D5E"/>
    <w:rsid w:val="00D02D93"/>
    <w:rsid w:val="00D10A8F"/>
    <w:rsid w:val="00D26A31"/>
    <w:rsid w:val="00D370DB"/>
    <w:rsid w:val="00D41A44"/>
    <w:rsid w:val="00D424D9"/>
    <w:rsid w:val="00D4319A"/>
    <w:rsid w:val="00D47073"/>
    <w:rsid w:val="00D5368E"/>
    <w:rsid w:val="00D60A68"/>
    <w:rsid w:val="00D61841"/>
    <w:rsid w:val="00D632BF"/>
    <w:rsid w:val="00D65DBF"/>
    <w:rsid w:val="00D73119"/>
    <w:rsid w:val="00D773F5"/>
    <w:rsid w:val="00D87B10"/>
    <w:rsid w:val="00D9508C"/>
    <w:rsid w:val="00D97E2E"/>
    <w:rsid w:val="00DA1720"/>
    <w:rsid w:val="00DB2783"/>
    <w:rsid w:val="00DB2915"/>
    <w:rsid w:val="00DC01B3"/>
    <w:rsid w:val="00DC1279"/>
    <w:rsid w:val="00DE04C7"/>
    <w:rsid w:val="00DE19C3"/>
    <w:rsid w:val="00DE1FBD"/>
    <w:rsid w:val="00DF00D6"/>
    <w:rsid w:val="00DF025B"/>
    <w:rsid w:val="00DF133D"/>
    <w:rsid w:val="00DF28FB"/>
    <w:rsid w:val="00E0031D"/>
    <w:rsid w:val="00E10A8B"/>
    <w:rsid w:val="00E13461"/>
    <w:rsid w:val="00E1632A"/>
    <w:rsid w:val="00E16C7C"/>
    <w:rsid w:val="00E23253"/>
    <w:rsid w:val="00E2391F"/>
    <w:rsid w:val="00E35532"/>
    <w:rsid w:val="00E35EE6"/>
    <w:rsid w:val="00E360BB"/>
    <w:rsid w:val="00E36C6D"/>
    <w:rsid w:val="00E37421"/>
    <w:rsid w:val="00E45ADE"/>
    <w:rsid w:val="00E578BA"/>
    <w:rsid w:val="00E65361"/>
    <w:rsid w:val="00E71E6D"/>
    <w:rsid w:val="00E743A2"/>
    <w:rsid w:val="00E7585D"/>
    <w:rsid w:val="00E840C3"/>
    <w:rsid w:val="00E85C74"/>
    <w:rsid w:val="00E9048E"/>
    <w:rsid w:val="00E91385"/>
    <w:rsid w:val="00E920A5"/>
    <w:rsid w:val="00E9502E"/>
    <w:rsid w:val="00EA69CE"/>
    <w:rsid w:val="00EB6A12"/>
    <w:rsid w:val="00EC30C9"/>
    <w:rsid w:val="00EC4C57"/>
    <w:rsid w:val="00ED6E7B"/>
    <w:rsid w:val="00EE7D9E"/>
    <w:rsid w:val="00EF1A8E"/>
    <w:rsid w:val="00F03445"/>
    <w:rsid w:val="00F03CB4"/>
    <w:rsid w:val="00F10BDA"/>
    <w:rsid w:val="00F120A5"/>
    <w:rsid w:val="00F27F92"/>
    <w:rsid w:val="00F30748"/>
    <w:rsid w:val="00F37450"/>
    <w:rsid w:val="00F41A94"/>
    <w:rsid w:val="00F43BB7"/>
    <w:rsid w:val="00F43F7D"/>
    <w:rsid w:val="00F453F5"/>
    <w:rsid w:val="00F51615"/>
    <w:rsid w:val="00F5431F"/>
    <w:rsid w:val="00F5439F"/>
    <w:rsid w:val="00F572B9"/>
    <w:rsid w:val="00F612C0"/>
    <w:rsid w:val="00F70CB9"/>
    <w:rsid w:val="00F749C7"/>
    <w:rsid w:val="00F74F8B"/>
    <w:rsid w:val="00F85D63"/>
    <w:rsid w:val="00F86EC3"/>
    <w:rsid w:val="00F8737F"/>
    <w:rsid w:val="00F93727"/>
    <w:rsid w:val="00F952F4"/>
    <w:rsid w:val="00F97D14"/>
    <w:rsid w:val="00FA1406"/>
    <w:rsid w:val="00FA304D"/>
    <w:rsid w:val="00FA4A83"/>
    <w:rsid w:val="00FB11C4"/>
    <w:rsid w:val="00FB227B"/>
    <w:rsid w:val="00FC128D"/>
    <w:rsid w:val="00FC237C"/>
    <w:rsid w:val="00FC2FF5"/>
    <w:rsid w:val="00FC48FE"/>
    <w:rsid w:val="00FC67F7"/>
    <w:rsid w:val="00FC7BBA"/>
    <w:rsid w:val="00FD1A06"/>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PolicySection">
    <w:name w:val="Policy Section"/>
    <w:basedOn w:val="Normal"/>
    <w:next w:val="Normal"/>
    <w:qFormat/>
    <w:rsid w:val="00F03445"/>
    <w:pPr>
      <w:keepNext/>
      <w:spacing w:after="120" w:line="240" w:lineRule="auto"/>
      <w:jc w:val="both"/>
    </w:pPr>
    <w:rPr>
      <w:b/>
      <w:sz w:val="24"/>
      <w:szCs w:val="24"/>
    </w:rPr>
  </w:style>
  <w:style w:type="character" w:styleId="Emphasis">
    <w:name w:val="Emphasis"/>
    <w:basedOn w:val="DefaultParagraphFont"/>
    <w:uiPriority w:val="20"/>
    <w:qFormat/>
    <w:rsid w:val="00A82E45"/>
    <w:rPr>
      <w:i/>
      <w:iCs/>
    </w:rPr>
  </w:style>
  <w:style w:type="paragraph" w:styleId="Revision">
    <w:name w:val="Revision"/>
    <w:hidden/>
    <w:uiPriority w:val="99"/>
    <w:semiHidden/>
    <w:rsid w:val="008D3F74"/>
    <w:rPr>
      <w:rFonts w:ascii="Arial" w:hAnsi="Arial" w:cs="Arial"/>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37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2505</Words>
  <Characters>14279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2022-05-04T15:54:00Z</cp:lastPrinted>
  <dcterms:created xsi:type="dcterms:W3CDTF">2023-12-01T22:56:00Z</dcterms:created>
  <dcterms:modified xsi:type="dcterms:W3CDTF">2023-12-01T22:56:00Z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