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2DDEC" w14:textId="0B3C8EAB" w:rsidR="00CC02C0" w:rsidRPr="00FE6E3E" w:rsidRDefault="00CC02C0" w:rsidP="00FE6E3E">
      <w:pPr>
        <w:pStyle w:val="PolicySection"/>
        <w:keepNext w:val="0"/>
        <w:widowControl w:val="0"/>
        <w:numPr>
          <w:ilvl w:val="0"/>
          <w:numId w:val="38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FE6E3E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Child Find Private School Students</w:t>
      </w:r>
    </w:p>
    <w:p w14:paraId="54C851C7" w14:textId="77777777" w:rsidR="00FE6E3E" w:rsidRDefault="00FE6E3E" w:rsidP="004759FE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2AD8A7FD" w14:textId="07CADD8E" w:rsidR="00CC02C0" w:rsidRPr="00C84A50" w:rsidRDefault="005B1E38" w:rsidP="004759FE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CC02C0" w:rsidRPr="00C84A50" w:rsidDel="00C22964">
        <w:rPr>
          <w:rFonts w:ascii="Times New Roman" w:hAnsi="Times New Roman" w:cs="Times New Roman"/>
          <w:bCs/>
          <w:kern w:val="0"/>
          <w:sz w:val="24"/>
          <w:szCs w:val="24"/>
        </w:rPr>
        <w:t xml:space="preserve"> </w:t>
      </w:r>
      <w:r w:rsidR="00CC02C0"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shall </w:t>
      </w:r>
      <w:r w:rsidR="000F4D2E"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coordinate with home school districts, who are primarily responsible for consulting with </w:t>
      </w:r>
      <w:r w:rsidR="00CC02C0" w:rsidRPr="00C84A50">
        <w:rPr>
          <w:rFonts w:ascii="Times New Roman" w:hAnsi="Times New Roman" w:cs="Times New Roman"/>
          <w:bCs/>
          <w:kern w:val="0"/>
          <w:sz w:val="24"/>
          <w:szCs w:val="24"/>
        </w:rPr>
        <w:t>private school representatives</w:t>
      </w:r>
      <w:r w:rsidR="000F4D2E" w:rsidRPr="00C84A50">
        <w:rPr>
          <w:rFonts w:ascii="Times New Roman" w:hAnsi="Times New Roman" w:cs="Times New Roman"/>
          <w:bCs/>
          <w:kern w:val="0"/>
          <w:sz w:val="24"/>
          <w:szCs w:val="24"/>
        </w:rPr>
        <w:t>,</w:t>
      </w:r>
      <w:r w:rsidR="00CC02C0"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 regarding the child find process and the provision of special education and related services to children enrolled in private schools within 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BE10AE" w:rsidRPr="00C84A50">
        <w:rPr>
          <w:rFonts w:ascii="Times New Roman" w:hAnsi="Times New Roman" w:cs="Times New Roman"/>
          <w:bCs/>
          <w:kern w:val="0"/>
          <w:sz w:val="24"/>
          <w:szCs w:val="24"/>
        </w:rPr>
        <w:t>’s</w:t>
      </w:r>
      <w:r w:rsidR="00CC02C0"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 boundaries.  </w:t>
      </w:r>
    </w:p>
    <w:p w14:paraId="54B1551F" w14:textId="77777777" w:rsidR="00CC02C0" w:rsidRPr="00C84A50" w:rsidRDefault="00CC02C0" w:rsidP="004759FE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3AFC2FA9" w14:textId="46EEF8EF" w:rsidR="0076352D" w:rsidRPr="00C84A50" w:rsidRDefault="005B1E38" w:rsidP="004759FE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CC02C0" w:rsidRPr="00C84A50" w:rsidDel="00C22964">
        <w:rPr>
          <w:rFonts w:ascii="Times New Roman" w:hAnsi="Times New Roman" w:cs="Times New Roman"/>
          <w:bCs/>
          <w:kern w:val="0"/>
          <w:sz w:val="24"/>
          <w:szCs w:val="24"/>
        </w:rPr>
        <w:t xml:space="preserve"> </w:t>
      </w:r>
      <w:r w:rsidR="00CC02C0"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shall undertake activities </w:t>
      </w:r>
      <w:proofErr w:type="gramStart"/>
      <w:r w:rsidR="00CC02C0" w:rsidRPr="00C84A50">
        <w:rPr>
          <w:rFonts w:ascii="Times New Roman" w:hAnsi="Times New Roman" w:cs="Times New Roman"/>
          <w:bCs/>
          <w:kern w:val="0"/>
          <w:sz w:val="24"/>
          <w:szCs w:val="24"/>
        </w:rPr>
        <w:t>similar to</w:t>
      </w:r>
      <w:proofErr w:type="gramEnd"/>
      <w:r w:rsidR="00CC02C0"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 those undertaken for</w:t>
      </w:r>
      <w:r w:rsidR="00771744"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 children enrolled in public schools </w:t>
      </w:r>
      <w:r w:rsidR="00CC02C0"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and shall complete the child find process for children enrolled in private schools in a time period comparable to that for other students attending the public schools within 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0F4D2E" w:rsidRPr="00C84A50">
        <w:rPr>
          <w:rFonts w:ascii="Times New Roman" w:hAnsi="Times New Roman" w:cs="Times New Roman"/>
          <w:bCs/>
          <w:kern w:val="0"/>
          <w:sz w:val="24"/>
          <w:szCs w:val="24"/>
        </w:rPr>
        <w:t>’s</w:t>
      </w:r>
      <w:r w:rsidR="00CC02C0"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 boundaries.</w:t>
      </w:r>
    </w:p>
    <w:p w14:paraId="324A8FFD" w14:textId="77777777" w:rsidR="0076352D" w:rsidRPr="00C84A50" w:rsidRDefault="0076352D" w:rsidP="004759FE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</w:pPr>
    </w:p>
    <w:p w14:paraId="321B79A7" w14:textId="2449F193" w:rsidR="00CC02C0" w:rsidRPr="00C84A50" w:rsidRDefault="00CC02C0" w:rsidP="004759FE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</w:pPr>
      <w:r w:rsidRPr="00C84A50"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  <w:t xml:space="preserve">20 U.S.C. 1412(a)(10)(A)(ii)–(iv).  </w:t>
      </w:r>
    </w:p>
    <w:p w14:paraId="498B73CD" w14:textId="77777777" w:rsidR="007148C8" w:rsidRPr="00C84A50" w:rsidRDefault="007148C8" w:rsidP="004759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E9E2E3" w14:textId="77777777" w:rsidR="00CC02C0" w:rsidRPr="00C84A50" w:rsidRDefault="00CC02C0" w:rsidP="00FE6E3E">
      <w:pPr>
        <w:pStyle w:val="PolicySection"/>
        <w:keepNext w:val="0"/>
        <w:widowControl w:val="0"/>
        <w:numPr>
          <w:ilvl w:val="0"/>
          <w:numId w:val="38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C84A50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Special Education Students Placed In Private School</w:t>
      </w:r>
    </w:p>
    <w:p w14:paraId="5657DA42" w14:textId="77777777" w:rsidR="00BE10AE" w:rsidRPr="00C84A50" w:rsidRDefault="00BE10AE" w:rsidP="004759FE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43AF6418" w14:textId="22A861C5" w:rsidR="00CC02C0" w:rsidRPr="00C84A50" w:rsidRDefault="00CC02C0" w:rsidP="00BE10AE">
      <w:pPr>
        <w:pStyle w:val="PolicySection"/>
        <w:keepNext w:val="0"/>
        <w:numPr>
          <w:ilvl w:val="0"/>
          <w:numId w:val="42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 w:rsidRPr="00C84A50">
        <w:rPr>
          <w:rFonts w:ascii="Times New Roman" w:hAnsi="Times New Roman" w:cs="Times New Roman"/>
          <w:i/>
          <w:kern w:val="0"/>
        </w:rPr>
        <w:t>Placement by</w:t>
      </w:r>
      <w:r w:rsidR="00BE10AE" w:rsidRPr="00C84A50">
        <w:rPr>
          <w:rFonts w:ascii="Times New Roman" w:hAnsi="Times New Roman" w:cs="Times New Roman"/>
          <w:i/>
          <w:kern w:val="0"/>
        </w:rPr>
        <w:t xml:space="preserve"> </w:t>
      </w:r>
      <w:r w:rsidR="005B1E38">
        <w:rPr>
          <w:rFonts w:ascii="Times New Roman" w:hAnsi="Times New Roman" w:cs="Times New Roman"/>
          <w:i/>
          <w:kern w:val="0"/>
        </w:rPr>
        <w:t>Henry Ford Academy Alameda School for Art + Design Charter School</w:t>
      </w:r>
    </w:p>
    <w:p w14:paraId="4D04721B" w14:textId="77777777" w:rsidR="00FE6E3E" w:rsidRPr="00C84A50" w:rsidRDefault="00FE6E3E" w:rsidP="00FE6E3E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3B56DBB4" w14:textId="63554654" w:rsidR="0076352D" w:rsidRPr="00C84A50" w:rsidRDefault="00CC02C0" w:rsidP="00FE6E3E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If </w:t>
      </w:r>
      <w:r w:rsidR="005B1E38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 places a child with a disability in a private school or </w:t>
      </w:r>
      <w:r w:rsidR="00C84A50" w:rsidRPr="00C84A50">
        <w:rPr>
          <w:rFonts w:ascii="Times New Roman" w:hAnsi="Times New Roman" w:cs="Times New Roman"/>
          <w:bCs/>
          <w:kern w:val="0"/>
          <w:sz w:val="24"/>
          <w:szCs w:val="24"/>
        </w:rPr>
        <w:t>facility or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 refers the child to a private school or facility, as a means of carrying out the requirements of the special education laws, </w:t>
      </w:r>
      <w:r w:rsidR="005B1E38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 shall ensure that the child is provided special education and related services, in accordance with an </w:t>
      </w:r>
      <w:r w:rsidR="00EB44D9" w:rsidRPr="00C84A50">
        <w:rPr>
          <w:rFonts w:ascii="Times New Roman" w:hAnsi="Times New Roman" w:cs="Times New Roman"/>
          <w:sz w:val="24"/>
          <w:szCs w:val="24"/>
        </w:rPr>
        <w:t>individualized education program (“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>IEP</w:t>
      </w:r>
      <w:r w:rsidR="00EB44D9" w:rsidRPr="00C84A50">
        <w:rPr>
          <w:rFonts w:ascii="Times New Roman" w:hAnsi="Times New Roman" w:cs="Times New Roman"/>
          <w:bCs/>
          <w:kern w:val="0"/>
          <w:sz w:val="24"/>
          <w:szCs w:val="24"/>
        </w:rPr>
        <w:t>”)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>, at no cost to the parents.</w:t>
      </w:r>
    </w:p>
    <w:p w14:paraId="7C89D112" w14:textId="77777777" w:rsidR="0076352D" w:rsidRPr="00C84A50" w:rsidRDefault="0076352D" w:rsidP="00FE6E3E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</w:pPr>
    </w:p>
    <w:p w14:paraId="3A9FD4A5" w14:textId="43C55FEE" w:rsidR="00CC02C0" w:rsidRPr="00C84A50" w:rsidRDefault="00CC02C0" w:rsidP="00FE6E3E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</w:pPr>
      <w:r w:rsidRPr="00C84A50"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  <w:t>20 U.S.C. 1412(a)(10)(B)(</w:t>
      </w:r>
      <w:proofErr w:type="spellStart"/>
      <w:r w:rsidRPr="00C84A50"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  <w:t>i</w:t>
      </w:r>
      <w:proofErr w:type="spellEnd"/>
      <w:r w:rsidRPr="00C84A50"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  <w:t xml:space="preserve">).  </w:t>
      </w:r>
    </w:p>
    <w:p w14:paraId="20AD954F" w14:textId="77777777" w:rsidR="00CC02C0" w:rsidRPr="00C84A50" w:rsidRDefault="00CC02C0" w:rsidP="00FE6E3E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3E45C999" w14:textId="77777777" w:rsidR="00CC02C0" w:rsidRPr="00C84A50" w:rsidRDefault="00CC02C0" w:rsidP="00BE10AE">
      <w:pPr>
        <w:pStyle w:val="PolicySection"/>
        <w:keepNext w:val="0"/>
        <w:numPr>
          <w:ilvl w:val="0"/>
          <w:numId w:val="42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 w:rsidRPr="00C84A50">
        <w:rPr>
          <w:rFonts w:ascii="Times New Roman" w:hAnsi="Times New Roman" w:cs="Times New Roman"/>
          <w:i/>
          <w:kern w:val="0"/>
        </w:rPr>
        <w:t>Placement by the Parent</w:t>
      </w:r>
    </w:p>
    <w:p w14:paraId="51F200D5" w14:textId="77777777" w:rsidR="00FE6E3E" w:rsidRPr="00C84A50" w:rsidRDefault="00FE6E3E" w:rsidP="00FE6E3E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386F68EE" w14:textId="6C3F3263" w:rsidR="0076352D" w:rsidRPr="00C84A50" w:rsidRDefault="00CC02C0" w:rsidP="00FE6E3E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When a student with a disability who has been placed by his or her parent directly in a private school is referred to </w:t>
      </w:r>
      <w:r w:rsidR="005B1E38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, </w:t>
      </w:r>
      <w:r w:rsidR="005B1E38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 shall convene an admission, review, and dismissal (</w:t>
      </w:r>
      <w:r w:rsidR="00EB44D9" w:rsidRPr="00C84A50">
        <w:rPr>
          <w:rFonts w:ascii="Times New Roman" w:hAnsi="Times New Roman" w:cs="Times New Roman"/>
          <w:bCs/>
          <w:kern w:val="0"/>
          <w:sz w:val="24"/>
          <w:szCs w:val="24"/>
        </w:rPr>
        <w:t>“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>ARD</w:t>
      </w:r>
      <w:r w:rsidR="00EB44D9" w:rsidRPr="00C84A50">
        <w:rPr>
          <w:rFonts w:ascii="Times New Roman" w:hAnsi="Times New Roman" w:cs="Times New Roman"/>
          <w:bCs/>
          <w:kern w:val="0"/>
          <w:sz w:val="24"/>
          <w:szCs w:val="24"/>
        </w:rPr>
        <w:t>”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) committee to determine whether </w:t>
      </w:r>
      <w:r w:rsidR="005B1E38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 can offer the child a free appropriate public education (</w:t>
      </w:r>
      <w:r w:rsidR="00EB44D9" w:rsidRPr="00C84A50">
        <w:rPr>
          <w:rFonts w:ascii="Times New Roman" w:hAnsi="Times New Roman" w:cs="Times New Roman"/>
          <w:bCs/>
          <w:kern w:val="0"/>
          <w:sz w:val="24"/>
          <w:szCs w:val="24"/>
        </w:rPr>
        <w:t>“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>FAPE</w:t>
      </w:r>
      <w:r w:rsidR="00EB44D9" w:rsidRPr="00C84A50">
        <w:rPr>
          <w:rFonts w:ascii="Times New Roman" w:hAnsi="Times New Roman" w:cs="Times New Roman"/>
          <w:bCs/>
          <w:kern w:val="0"/>
          <w:sz w:val="24"/>
          <w:szCs w:val="24"/>
        </w:rPr>
        <w:t>”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). If </w:t>
      </w:r>
      <w:r w:rsidR="005B1E38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 determines that it can offer a FAPE to the student, </w:t>
      </w:r>
      <w:r w:rsidR="005B1E38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 is not responsible for providing educational services to the student, except as provided in 34</w:t>
      </w:r>
      <w:r w:rsidR="00FE6E3E"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 CFR 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300.130–300.144 or 19 TAC 89.1096(e), until such time as the parents choose to enroll the student in </w:t>
      </w:r>
      <w:r w:rsidR="005B1E38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 full time.</w:t>
      </w:r>
    </w:p>
    <w:p w14:paraId="5501699F" w14:textId="77777777" w:rsidR="0076352D" w:rsidRPr="00C84A50" w:rsidRDefault="0076352D" w:rsidP="00FE6E3E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</w:pPr>
    </w:p>
    <w:p w14:paraId="1653BA84" w14:textId="05FE0AE6" w:rsidR="00CC02C0" w:rsidRPr="00C84A50" w:rsidRDefault="00CC02C0" w:rsidP="00FE6E3E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</w:pPr>
      <w:r w:rsidRPr="00C84A50"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  <w:t xml:space="preserve">19 TAC 89.1096(b).  </w:t>
      </w:r>
    </w:p>
    <w:p w14:paraId="25271BD1" w14:textId="77777777" w:rsidR="00CC02C0" w:rsidRPr="00C84A50" w:rsidRDefault="00CC02C0" w:rsidP="004759FE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6862EDCD" w14:textId="77777777" w:rsidR="00CC02C0" w:rsidRPr="00C84A50" w:rsidRDefault="00CC02C0" w:rsidP="00FE6E3E">
      <w:pPr>
        <w:pStyle w:val="PolicySection"/>
        <w:keepNext w:val="0"/>
        <w:widowControl w:val="0"/>
        <w:numPr>
          <w:ilvl w:val="0"/>
          <w:numId w:val="38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C84A50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Rejection of Offer of FAPE</w:t>
      </w:r>
    </w:p>
    <w:p w14:paraId="3649B940" w14:textId="77777777" w:rsidR="00CC02C0" w:rsidRPr="00C84A50" w:rsidRDefault="00CC02C0" w:rsidP="004759FE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455495AE" w14:textId="77777777" w:rsidR="00CC02C0" w:rsidRPr="00C84A50" w:rsidRDefault="00CC02C0" w:rsidP="00BE10AE">
      <w:pPr>
        <w:pStyle w:val="PolicySection"/>
        <w:keepNext w:val="0"/>
        <w:numPr>
          <w:ilvl w:val="0"/>
          <w:numId w:val="43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 w:rsidRPr="00C84A50">
        <w:rPr>
          <w:rFonts w:ascii="Times New Roman" w:hAnsi="Times New Roman" w:cs="Times New Roman"/>
          <w:i/>
          <w:kern w:val="0"/>
        </w:rPr>
        <w:t>Student Receives ISP</w:t>
      </w:r>
    </w:p>
    <w:p w14:paraId="4C307CA9" w14:textId="77777777" w:rsidR="00FE6E3E" w:rsidRPr="00C84A50" w:rsidRDefault="00FE6E3E" w:rsidP="00FE6E3E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084F54EC" w14:textId="5F202B68" w:rsidR="0076352D" w:rsidRPr="00C84A50" w:rsidRDefault="00CC02C0" w:rsidP="00FE6E3E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If </w:t>
      </w:r>
      <w:r w:rsidR="005B1E38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 offers to provide a FAPE to a child with a disability and the parents elect to place the child in a private school or facility, </w:t>
      </w:r>
      <w:r w:rsidR="005B1E38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 is not required to pay for the cost of education, including special education and related services. However, </w:t>
      </w:r>
      <w:r w:rsidR="005B1E38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 must develop and implement an individualized services plan (</w:t>
      </w:r>
      <w:r w:rsidR="00EB44D9" w:rsidRPr="00C84A50">
        <w:rPr>
          <w:rFonts w:ascii="Times New Roman" w:hAnsi="Times New Roman" w:cs="Times New Roman"/>
          <w:bCs/>
          <w:kern w:val="0"/>
          <w:sz w:val="24"/>
          <w:szCs w:val="24"/>
        </w:rPr>
        <w:t>“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>ISP</w:t>
      </w:r>
      <w:r w:rsidR="00EB44D9" w:rsidRPr="00C84A50">
        <w:rPr>
          <w:rFonts w:ascii="Times New Roman" w:hAnsi="Times New Roman" w:cs="Times New Roman"/>
          <w:bCs/>
          <w:kern w:val="0"/>
          <w:sz w:val="24"/>
          <w:szCs w:val="24"/>
        </w:rPr>
        <w:t>”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>) for the child.</w:t>
      </w:r>
    </w:p>
    <w:p w14:paraId="639FD04B" w14:textId="77777777" w:rsidR="0076352D" w:rsidRPr="00C84A50" w:rsidRDefault="0076352D" w:rsidP="00FE6E3E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</w:pPr>
    </w:p>
    <w:p w14:paraId="58FF0E59" w14:textId="7DF4E06F" w:rsidR="00CC02C0" w:rsidRPr="00C84A50" w:rsidRDefault="00CC02C0" w:rsidP="00FE6E3E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</w:pPr>
      <w:r w:rsidRPr="00C84A50"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  <w:t>20 U.S.C. 1412(a)(10)(C)(</w:t>
      </w:r>
      <w:proofErr w:type="spellStart"/>
      <w:r w:rsidRPr="00C84A50"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  <w:t>i</w:t>
      </w:r>
      <w:proofErr w:type="spellEnd"/>
      <w:r w:rsidRPr="00C84A50"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  <w:t xml:space="preserve">); 34 CFR 300.148(a). </w:t>
      </w:r>
    </w:p>
    <w:p w14:paraId="4BD659E0" w14:textId="23963966" w:rsidR="00CC02C0" w:rsidRPr="00C84A50" w:rsidRDefault="00CC02C0" w:rsidP="00422F43">
      <w:pPr>
        <w:tabs>
          <w:tab w:val="left" w:pos="2344"/>
        </w:tabs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7942D5A4" w14:textId="77777777" w:rsidR="00CC02C0" w:rsidRPr="00C84A50" w:rsidRDefault="00CC02C0" w:rsidP="00860E06">
      <w:pPr>
        <w:pStyle w:val="PolicySection"/>
        <w:keepNext w:val="0"/>
        <w:numPr>
          <w:ilvl w:val="0"/>
          <w:numId w:val="43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 w:rsidRPr="00C84A50">
        <w:rPr>
          <w:rFonts w:ascii="Times New Roman" w:hAnsi="Times New Roman" w:cs="Times New Roman"/>
          <w:i/>
          <w:kern w:val="0"/>
        </w:rPr>
        <w:t>Reimbursement</w:t>
      </w:r>
    </w:p>
    <w:p w14:paraId="4725231A" w14:textId="77777777" w:rsidR="00FE6E3E" w:rsidRPr="00C84A50" w:rsidRDefault="00FE6E3E" w:rsidP="00860E06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6D8C4E69" w14:textId="7CCDEC5D" w:rsidR="0076352D" w:rsidRPr="00C84A50" w:rsidRDefault="00CC02C0" w:rsidP="00860E06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If the parents of a child with a disability, who previously received special education and related services under the authority of </w:t>
      </w:r>
      <w:r w:rsidR="005B1E38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, enroll the child in a private school without the consent or referral by </w:t>
      </w:r>
      <w:r w:rsidR="005B1E38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, a court or a hearing officer may require </w:t>
      </w:r>
      <w:r w:rsidR="005B1E38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 to reimburse the parents for the cost of that enrollment if the court or hearing officer finds that </w:t>
      </w:r>
      <w:r w:rsidR="005B1E38"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Pr="00C84A50">
        <w:rPr>
          <w:rFonts w:ascii="Times New Roman" w:hAnsi="Times New Roman" w:cs="Times New Roman"/>
          <w:bCs/>
          <w:kern w:val="0"/>
          <w:sz w:val="24"/>
          <w:szCs w:val="24"/>
        </w:rPr>
        <w:t xml:space="preserve"> had not made a FAPE available to the child in a timely manner before the enrollment.</w:t>
      </w:r>
    </w:p>
    <w:p w14:paraId="7E7D4830" w14:textId="77777777" w:rsidR="0076352D" w:rsidRPr="00C84A50" w:rsidRDefault="0076352D" w:rsidP="00860E06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</w:pPr>
    </w:p>
    <w:p w14:paraId="140AEAAB" w14:textId="3652FC15" w:rsidR="00CC02C0" w:rsidRPr="00293EBE" w:rsidRDefault="00CC02C0" w:rsidP="00860E06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</w:pPr>
      <w:r w:rsidRPr="00C84A50"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  <w:t>20 U.S.C. 1</w:t>
      </w:r>
      <w:r w:rsidRPr="00293EBE"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  <w:t xml:space="preserve">412(a)(10)(C)(ii); 34 CFR 300.148(c).  </w:t>
      </w:r>
    </w:p>
    <w:sectPr w:rsidR="00CC02C0" w:rsidRPr="00293EBE" w:rsidSect="00ED39BA">
      <w:headerReference w:type="default" r:id="rId8"/>
      <w:footerReference w:type="default" r:id="rId9"/>
      <w:pgSz w:w="12240" w:h="15840" w:code="1"/>
      <w:pgMar w:top="180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4483C" w14:textId="77777777" w:rsidR="000376B7" w:rsidRDefault="000376B7" w:rsidP="004052A2">
      <w:pPr>
        <w:spacing w:after="0" w:line="240" w:lineRule="auto"/>
      </w:pPr>
      <w:r>
        <w:separator/>
      </w:r>
    </w:p>
  </w:endnote>
  <w:endnote w:type="continuationSeparator" w:id="0">
    <w:p w14:paraId="0B747C76" w14:textId="77777777" w:rsidR="000376B7" w:rsidRDefault="000376B7" w:rsidP="00405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858"/>
      <w:gridCol w:w="1046"/>
      <w:gridCol w:w="3168"/>
    </w:tblGrid>
    <w:tr w:rsidR="008C4914" w:rsidRPr="00FE6E3E" w14:paraId="2CEA36AC" w14:textId="77777777" w:rsidTr="00ED39BA">
      <w:trPr>
        <w:cantSplit/>
      </w:trPr>
      <w:tc>
        <w:tcPr>
          <w:tcW w:w="4858" w:type="dxa"/>
        </w:tcPr>
        <w:p w14:paraId="662A0C51" w14:textId="40556F26" w:rsidR="008C4914" w:rsidRPr="00C84A50" w:rsidRDefault="00ED39BA" w:rsidP="00FE6E3E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C84A50">
            <w:rPr>
              <w:rFonts w:ascii="Times New Roman" w:hAnsi="Times New Roman" w:cs="Times New Roman"/>
              <w:sz w:val="20"/>
              <w:szCs w:val="20"/>
            </w:rPr>
            <w:t>BOARD ADOPTED</w:t>
          </w:r>
          <w:r w:rsidR="008C4914" w:rsidRPr="00C84A50">
            <w:rPr>
              <w:rFonts w:ascii="Times New Roman" w:hAnsi="Times New Roman" w:cs="Times New Roman"/>
              <w:sz w:val="20"/>
              <w:szCs w:val="20"/>
            </w:rPr>
            <w:t xml:space="preserve">: </w:t>
          </w:r>
          <w:r w:rsidR="0081498F">
            <w:rPr>
              <w:rFonts w:ascii="Times New Roman" w:hAnsi="Times New Roman" w:cs="Times New Roman"/>
              <w:sz w:val="20"/>
              <w:szCs w:val="20"/>
            </w:rPr>
            <w:t>01-09-2024</w:t>
          </w:r>
        </w:p>
      </w:tc>
      <w:tc>
        <w:tcPr>
          <w:tcW w:w="1046" w:type="dxa"/>
        </w:tcPr>
        <w:p w14:paraId="76275C69" w14:textId="77777777" w:rsidR="008C4914" w:rsidRPr="00C84A50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5F1111F1" w14:textId="07883148" w:rsidR="008C4914" w:rsidRPr="00FE6E3E" w:rsidRDefault="008C4914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C84A50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C84A50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C84A50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22F43" w:rsidRPr="00C84A50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C84A50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C84A50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C84A50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C84A50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C84A50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22F43" w:rsidRPr="00C84A50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 w:rsidRPr="00C84A50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8C4914" w:rsidRPr="00FE6E3E" w14:paraId="6FED865F" w14:textId="77777777" w:rsidTr="00ED39BA">
      <w:trPr>
        <w:cantSplit/>
      </w:trPr>
      <w:tc>
        <w:tcPr>
          <w:tcW w:w="4858" w:type="dxa"/>
        </w:tcPr>
        <w:p w14:paraId="30404272" w14:textId="3673F900" w:rsidR="008C4914" w:rsidRPr="00FE6E3E" w:rsidRDefault="008C4914" w:rsidP="009665C6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046" w:type="dxa"/>
        </w:tcPr>
        <w:p w14:paraId="2C41E0B6" w14:textId="77777777" w:rsidR="008C4914" w:rsidRPr="00FE6E3E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76568306" w14:textId="507F479D" w:rsidR="008C4914" w:rsidRPr="00FE6E3E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8C4914" w:rsidRPr="00FE6E3E" w14:paraId="28E1C815" w14:textId="77777777" w:rsidTr="00ED39BA">
      <w:trPr>
        <w:cantSplit/>
      </w:trPr>
      <w:tc>
        <w:tcPr>
          <w:tcW w:w="4858" w:type="dxa"/>
        </w:tcPr>
        <w:p w14:paraId="28E11FB4" w14:textId="5FD2A1C0" w:rsidR="008C4914" w:rsidRDefault="00360659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© </w:t>
          </w:r>
          <w:r w:rsidR="00ED39BA">
            <w:rPr>
              <w:rFonts w:ascii="Times New Roman" w:hAnsi="Times New Roman" w:cs="Times New Roman"/>
              <w:sz w:val="20"/>
              <w:szCs w:val="20"/>
            </w:rPr>
            <w:t xml:space="preserve">May 2, </w:t>
          </w:r>
          <w:proofErr w:type="gramStart"/>
          <w:r w:rsidR="00ED39BA">
            <w:rPr>
              <w:rFonts w:ascii="Times New Roman" w:hAnsi="Times New Roman" w:cs="Times New Roman"/>
              <w:sz w:val="20"/>
              <w:szCs w:val="20"/>
            </w:rPr>
            <w:t>2022</w:t>
          </w:r>
          <w:proofErr w:type="gramEnd"/>
          <w:r w:rsidR="00BE10AE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 w:cs="Times New Roman"/>
              <w:sz w:val="20"/>
              <w:szCs w:val="20"/>
            </w:rPr>
            <w:t>Schulman, Lopez, Hoffer &amp; Adelstein, LLP</w:t>
          </w:r>
        </w:p>
        <w:p w14:paraId="0648DAD5" w14:textId="5B6DC039" w:rsidR="00360659" w:rsidRPr="00FE6E3E" w:rsidRDefault="00360659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All rights reserved. </w:t>
          </w:r>
        </w:p>
      </w:tc>
      <w:tc>
        <w:tcPr>
          <w:tcW w:w="1046" w:type="dxa"/>
        </w:tcPr>
        <w:p w14:paraId="33FFDBA5" w14:textId="77777777" w:rsidR="008C4914" w:rsidRPr="00FE6E3E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799A209B" w14:textId="1C7435A2" w:rsidR="008C4914" w:rsidRPr="00FE6E3E" w:rsidRDefault="00360659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D051D71" wp14:editId="5D721FD8">
                <wp:simplePos x="0" y="0"/>
                <wp:positionH relativeFrom="column">
                  <wp:posOffset>1188890</wp:posOffset>
                </wp:positionH>
                <wp:positionV relativeFrom="paragraph">
                  <wp:posOffset>2685</wp:posOffset>
                </wp:positionV>
                <wp:extent cx="868680" cy="310896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89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8C58526" w14:textId="54DACA30" w:rsidR="008C4914" w:rsidRPr="00CC1CF7" w:rsidRDefault="008C4914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EB00D" w14:textId="77777777" w:rsidR="000376B7" w:rsidRDefault="000376B7" w:rsidP="004052A2">
      <w:pPr>
        <w:spacing w:after="0" w:line="240" w:lineRule="auto"/>
      </w:pPr>
      <w:r>
        <w:separator/>
      </w:r>
    </w:p>
  </w:footnote>
  <w:footnote w:type="continuationSeparator" w:id="0">
    <w:p w14:paraId="365D4503" w14:textId="77777777" w:rsidR="000376B7" w:rsidRDefault="000376B7" w:rsidP="00405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8C4914" w:rsidRPr="00FE6E3E" w14:paraId="32E0E722" w14:textId="77777777">
      <w:tc>
        <w:tcPr>
          <w:tcW w:w="7488" w:type="dxa"/>
        </w:tcPr>
        <w:p w14:paraId="7F24C7BC" w14:textId="443BA869" w:rsidR="008C4914" w:rsidRPr="00FE6E3E" w:rsidRDefault="005B1E38" w:rsidP="00F74F8B">
          <w:pPr>
            <w:pStyle w:val="Head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H</w:t>
          </w:r>
          <w:r w:rsidR="0081498F">
            <w:rPr>
              <w:rFonts w:ascii="Times New Roman" w:hAnsi="Times New Roman" w:cs="Times New Roman"/>
              <w:b/>
              <w:bCs/>
              <w:sz w:val="24"/>
              <w:szCs w:val="24"/>
            </w:rPr>
            <w:t>ENRY FORD LEARNING INSTITUTE</w:t>
          </w:r>
          <w:r w:rsidR="008C4914" w:rsidRPr="00FE6E3E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BOARD POLICY MANUAL</w:t>
          </w:r>
        </w:p>
        <w:p w14:paraId="5EE2EBC8" w14:textId="7B35C36F" w:rsidR="00764EA0" w:rsidRPr="00FE6E3E" w:rsidRDefault="00CE73AE" w:rsidP="00F74F8B">
          <w:pPr>
            <w:pStyle w:val="Header"/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FE6E3E">
            <w:rPr>
              <w:rFonts w:ascii="Times New Roman" w:hAnsi="Times New Roman" w:cs="Times New Roman"/>
              <w:bCs/>
              <w:sz w:val="24"/>
              <w:szCs w:val="24"/>
            </w:rPr>
            <w:t xml:space="preserve">POLICY GROUP 6 - </w:t>
          </w:r>
          <w:r w:rsidR="00764EA0" w:rsidRPr="00FE6E3E">
            <w:rPr>
              <w:rFonts w:ascii="Times New Roman" w:hAnsi="Times New Roman" w:cs="Times New Roman"/>
              <w:bCs/>
              <w:sz w:val="24"/>
              <w:szCs w:val="24"/>
            </w:rPr>
            <w:t>SPECIAL EDUCATION</w:t>
          </w:r>
        </w:p>
      </w:tc>
      <w:tc>
        <w:tcPr>
          <w:tcW w:w="1872" w:type="dxa"/>
        </w:tcPr>
        <w:p w14:paraId="427C3A99" w14:textId="289D91EA" w:rsidR="008C4914" w:rsidRPr="00FE6E3E" w:rsidRDefault="00CE73AE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  <w:r w:rsidRPr="00FE6E3E">
            <w:rPr>
              <w:rFonts w:ascii="Times New Roman" w:hAnsi="Times New Roman" w:cs="Times New Roman"/>
              <w:sz w:val="24"/>
              <w:szCs w:val="24"/>
            </w:rPr>
            <w:t>PG-6.2</w:t>
          </w:r>
          <w:r w:rsidR="0076352D">
            <w:rPr>
              <w:rFonts w:ascii="Times New Roman" w:hAnsi="Times New Roman" w:cs="Times New Roman"/>
              <w:sz w:val="24"/>
              <w:szCs w:val="24"/>
            </w:rPr>
            <w:t>4</w:t>
          </w:r>
        </w:p>
      </w:tc>
    </w:tr>
    <w:tr w:rsidR="008C4914" w:rsidRPr="00FE6E3E" w14:paraId="1DFF2FD1" w14:textId="77777777">
      <w:tc>
        <w:tcPr>
          <w:tcW w:w="7488" w:type="dxa"/>
        </w:tcPr>
        <w:p w14:paraId="790FDE3D" w14:textId="713954DE" w:rsidR="008C4914" w:rsidRPr="00FE6E3E" w:rsidRDefault="00CC02C0" w:rsidP="00BD4E6D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  <w:r w:rsidRPr="00FE6E3E">
            <w:rPr>
              <w:rFonts w:ascii="Times New Roman" w:hAnsi="Times New Roman" w:cs="Times New Roman"/>
              <w:sz w:val="24"/>
              <w:szCs w:val="24"/>
            </w:rPr>
            <w:t>PRIVATE SCHOOL CHILDREN</w:t>
          </w:r>
        </w:p>
      </w:tc>
      <w:tc>
        <w:tcPr>
          <w:tcW w:w="1872" w:type="dxa"/>
        </w:tcPr>
        <w:p w14:paraId="70CDB0A9" w14:textId="77777777" w:rsidR="008C4914" w:rsidRPr="00FE6E3E" w:rsidRDefault="008C4914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</w:p>
      </w:tc>
    </w:tr>
    <w:tr w:rsidR="008C4914" w:rsidRPr="00FE6E3E" w14:paraId="43A7C9F3" w14:textId="77777777">
      <w:tc>
        <w:tcPr>
          <w:tcW w:w="7488" w:type="dxa"/>
        </w:tcPr>
        <w:p w14:paraId="61DA3878" w14:textId="09EEB066" w:rsidR="008C4914" w:rsidRPr="00FE6E3E" w:rsidRDefault="008C4914" w:rsidP="00812B90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872" w:type="dxa"/>
        </w:tcPr>
        <w:p w14:paraId="0BB541BE" w14:textId="24F1E33E" w:rsidR="008C4914" w:rsidRPr="00FE6E3E" w:rsidRDefault="008C4914" w:rsidP="00BD4E6D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16FB4466" w14:textId="77777777" w:rsidR="008C4914" w:rsidRDefault="008C4914">
    <w:pPr>
      <w:pStyle w:val="Header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C4F22"/>
    <w:multiLevelType w:val="hybridMultilevel"/>
    <w:tmpl w:val="16DA1CF4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102E7"/>
    <w:multiLevelType w:val="hybridMultilevel"/>
    <w:tmpl w:val="FADC8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75C2C"/>
    <w:multiLevelType w:val="hybridMultilevel"/>
    <w:tmpl w:val="BB40F686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E414F6"/>
    <w:multiLevelType w:val="hybridMultilevel"/>
    <w:tmpl w:val="6D0CD526"/>
    <w:lvl w:ilvl="0" w:tplc="8A72A82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94DA3"/>
    <w:multiLevelType w:val="hybridMultilevel"/>
    <w:tmpl w:val="5CA221DA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06563"/>
    <w:multiLevelType w:val="hybridMultilevel"/>
    <w:tmpl w:val="C0E48526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82F3B"/>
    <w:multiLevelType w:val="hybridMultilevel"/>
    <w:tmpl w:val="AE22E358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2358C6"/>
    <w:multiLevelType w:val="hybridMultilevel"/>
    <w:tmpl w:val="E932DD80"/>
    <w:lvl w:ilvl="0" w:tplc="4396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9" w15:restartNumberingAfterBreak="0">
    <w:nsid w:val="17391727"/>
    <w:multiLevelType w:val="hybridMultilevel"/>
    <w:tmpl w:val="EF564B9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A91122"/>
    <w:multiLevelType w:val="hybridMultilevel"/>
    <w:tmpl w:val="EC621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F0F94"/>
    <w:multiLevelType w:val="hybridMultilevel"/>
    <w:tmpl w:val="BE0C79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23B74"/>
    <w:multiLevelType w:val="hybridMultilevel"/>
    <w:tmpl w:val="2C3A19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76514E7"/>
    <w:multiLevelType w:val="hybridMultilevel"/>
    <w:tmpl w:val="1958A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73D26"/>
    <w:multiLevelType w:val="hybridMultilevel"/>
    <w:tmpl w:val="42D08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EB5701"/>
    <w:multiLevelType w:val="hybridMultilevel"/>
    <w:tmpl w:val="04BAA528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85F2C"/>
    <w:multiLevelType w:val="multilevel"/>
    <w:tmpl w:val="3C6A06CE"/>
    <w:lvl w:ilvl="0">
      <w:start w:val="1"/>
      <w:numFmt w:val="decimal"/>
      <w:suff w:val="space"/>
      <w:lvlText w:val="Sec. 6.2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6.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6.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F4E75E4"/>
    <w:multiLevelType w:val="hybridMultilevel"/>
    <w:tmpl w:val="1CD69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B32B1B"/>
    <w:multiLevelType w:val="hybridMultilevel"/>
    <w:tmpl w:val="696CB70A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0B000BB"/>
    <w:multiLevelType w:val="multilevel"/>
    <w:tmpl w:val="5DD2A7FA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6.22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6.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48E57CE"/>
    <w:multiLevelType w:val="multilevel"/>
    <w:tmpl w:val="7338930C"/>
    <w:lvl w:ilvl="0">
      <w:start w:val="1"/>
      <w:numFmt w:val="decimal"/>
      <w:suff w:val="space"/>
      <w:lvlText w:val="Sec. 6.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6.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6.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22" w15:restartNumberingAfterBreak="0">
    <w:nsid w:val="3C8E4208"/>
    <w:multiLevelType w:val="hybridMultilevel"/>
    <w:tmpl w:val="BA6A0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5E3E11"/>
    <w:multiLevelType w:val="hybridMultilevel"/>
    <w:tmpl w:val="AA565810"/>
    <w:lvl w:ilvl="0" w:tplc="9C6E9D22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78913B4"/>
    <w:multiLevelType w:val="hybridMultilevel"/>
    <w:tmpl w:val="48182392"/>
    <w:lvl w:ilvl="0" w:tplc="9C6E9D22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AA02ECD"/>
    <w:multiLevelType w:val="hybridMultilevel"/>
    <w:tmpl w:val="66900494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A340B4"/>
    <w:multiLevelType w:val="hybridMultilevel"/>
    <w:tmpl w:val="0D2CC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2055D7"/>
    <w:multiLevelType w:val="hybridMultilevel"/>
    <w:tmpl w:val="A29232AC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79712BF"/>
    <w:multiLevelType w:val="multilevel"/>
    <w:tmpl w:val="90847A4C"/>
    <w:lvl w:ilvl="0">
      <w:start w:val="1"/>
      <w:numFmt w:val="decimal"/>
      <w:suff w:val="space"/>
      <w:lvlText w:val="Sec. 6.2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6.22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6.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EAD6B2E"/>
    <w:multiLevelType w:val="hybridMultilevel"/>
    <w:tmpl w:val="16A8B31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02D660D"/>
    <w:multiLevelType w:val="hybridMultilevel"/>
    <w:tmpl w:val="8B3849A2"/>
    <w:lvl w:ilvl="0" w:tplc="43965038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3F86D7B"/>
    <w:multiLevelType w:val="hybridMultilevel"/>
    <w:tmpl w:val="6D0CD526"/>
    <w:lvl w:ilvl="0" w:tplc="8A72A82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02536B"/>
    <w:multiLevelType w:val="hybridMultilevel"/>
    <w:tmpl w:val="073009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1E2DBE"/>
    <w:multiLevelType w:val="hybridMultilevel"/>
    <w:tmpl w:val="08EED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7C7E79"/>
    <w:multiLevelType w:val="hybridMultilevel"/>
    <w:tmpl w:val="584E0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12713D"/>
    <w:multiLevelType w:val="hybridMultilevel"/>
    <w:tmpl w:val="828EF814"/>
    <w:lvl w:ilvl="0" w:tplc="329CFD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247747"/>
    <w:multiLevelType w:val="hybridMultilevel"/>
    <w:tmpl w:val="4A3A2072"/>
    <w:lvl w:ilvl="0" w:tplc="A94C4D94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2B1387C"/>
    <w:multiLevelType w:val="hybridMultilevel"/>
    <w:tmpl w:val="48D0A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8423F2"/>
    <w:multiLevelType w:val="hybridMultilevel"/>
    <w:tmpl w:val="5DBEB83A"/>
    <w:lvl w:ilvl="0" w:tplc="E3B4FE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8AD4DC1"/>
    <w:multiLevelType w:val="hybridMultilevel"/>
    <w:tmpl w:val="64A0B908"/>
    <w:lvl w:ilvl="0" w:tplc="386A9C8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633A83"/>
    <w:multiLevelType w:val="hybridMultilevel"/>
    <w:tmpl w:val="B16E5F3A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E137E61"/>
    <w:multiLevelType w:val="hybridMultilevel"/>
    <w:tmpl w:val="A7722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7B7BE6"/>
    <w:multiLevelType w:val="hybridMultilevel"/>
    <w:tmpl w:val="E9227730"/>
    <w:lvl w:ilvl="0" w:tplc="E3B4FE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15596445">
    <w:abstractNumId w:val="8"/>
  </w:num>
  <w:num w:numId="2" w16cid:durableId="1775440425">
    <w:abstractNumId w:val="21"/>
  </w:num>
  <w:num w:numId="3" w16cid:durableId="1773743821">
    <w:abstractNumId w:val="41"/>
  </w:num>
  <w:num w:numId="4" w16cid:durableId="1095900989">
    <w:abstractNumId w:val="40"/>
  </w:num>
  <w:num w:numId="5" w16cid:durableId="1908609079">
    <w:abstractNumId w:val="24"/>
  </w:num>
  <w:num w:numId="6" w16cid:durableId="820390205">
    <w:abstractNumId w:val="25"/>
  </w:num>
  <w:num w:numId="7" w16cid:durableId="1013803621">
    <w:abstractNumId w:val="15"/>
  </w:num>
  <w:num w:numId="8" w16cid:durableId="961182036">
    <w:abstractNumId w:val="5"/>
  </w:num>
  <w:num w:numId="9" w16cid:durableId="552615865">
    <w:abstractNumId w:val="23"/>
  </w:num>
  <w:num w:numId="10" w16cid:durableId="1869681315">
    <w:abstractNumId w:val="17"/>
  </w:num>
  <w:num w:numId="11" w16cid:durableId="2125416509">
    <w:abstractNumId w:val="32"/>
  </w:num>
  <w:num w:numId="12" w16cid:durableId="193151672">
    <w:abstractNumId w:val="34"/>
  </w:num>
  <w:num w:numId="13" w16cid:durableId="2034114009">
    <w:abstractNumId w:val="37"/>
  </w:num>
  <w:num w:numId="14" w16cid:durableId="1012338383">
    <w:abstractNumId w:val="10"/>
  </w:num>
  <w:num w:numId="15" w16cid:durableId="2091190450">
    <w:abstractNumId w:val="35"/>
  </w:num>
  <w:num w:numId="16" w16cid:durableId="1066992850">
    <w:abstractNumId w:val="13"/>
  </w:num>
  <w:num w:numId="17" w16cid:durableId="440881758">
    <w:abstractNumId w:val="14"/>
  </w:num>
  <w:num w:numId="18" w16cid:durableId="1832678809">
    <w:abstractNumId w:val="7"/>
  </w:num>
  <w:num w:numId="19" w16cid:durableId="1661883307">
    <w:abstractNumId w:val="30"/>
  </w:num>
  <w:num w:numId="20" w16cid:durableId="447088379">
    <w:abstractNumId w:val="6"/>
  </w:num>
  <w:num w:numId="21" w16cid:durableId="1406224236">
    <w:abstractNumId w:val="0"/>
  </w:num>
  <w:num w:numId="22" w16cid:durableId="492337762">
    <w:abstractNumId w:val="4"/>
  </w:num>
  <w:num w:numId="23" w16cid:durableId="212885844">
    <w:abstractNumId w:val="36"/>
  </w:num>
  <w:num w:numId="24" w16cid:durableId="1616323086">
    <w:abstractNumId w:val="29"/>
  </w:num>
  <w:num w:numId="25" w16cid:durableId="201749540">
    <w:abstractNumId w:val="2"/>
  </w:num>
  <w:num w:numId="26" w16cid:durableId="1982151053">
    <w:abstractNumId w:val="42"/>
  </w:num>
  <w:num w:numId="27" w16cid:durableId="323903090">
    <w:abstractNumId w:val="18"/>
  </w:num>
  <w:num w:numId="28" w16cid:durableId="2024279936">
    <w:abstractNumId w:val="38"/>
  </w:num>
  <w:num w:numId="29" w16cid:durableId="1053504285">
    <w:abstractNumId w:val="27"/>
  </w:num>
  <w:num w:numId="30" w16cid:durableId="1990556691">
    <w:abstractNumId w:val="22"/>
  </w:num>
  <w:num w:numId="31" w16cid:durableId="1787626434">
    <w:abstractNumId w:val="1"/>
  </w:num>
  <w:num w:numId="32" w16cid:durableId="905068568">
    <w:abstractNumId w:val="33"/>
  </w:num>
  <w:num w:numId="33" w16cid:durableId="2122873958">
    <w:abstractNumId w:val="11"/>
  </w:num>
  <w:num w:numId="34" w16cid:durableId="1952205681">
    <w:abstractNumId w:val="12"/>
  </w:num>
  <w:num w:numId="35" w16cid:durableId="877666097">
    <w:abstractNumId w:val="26"/>
  </w:num>
  <w:num w:numId="36" w16cid:durableId="1616601414">
    <w:abstractNumId w:val="9"/>
  </w:num>
  <w:num w:numId="37" w16cid:durableId="201553919">
    <w:abstractNumId w:val="39"/>
  </w:num>
  <w:num w:numId="38" w16cid:durableId="2048600392">
    <w:abstractNumId w:val="19"/>
  </w:num>
  <w:num w:numId="39" w16cid:durableId="1193421815">
    <w:abstractNumId w:val="20"/>
  </w:num>
  <w:num w:numId="40" w16cid:durableId="993683112">
    <w:abstractNumId w:val="16"/>
  </w:num>
  <w:num w:numId="41" w16cid:durableId="2119637979">
    <w:abstractNumId w:val="28"/>
  </w:num>
  <w:num w:numId="42" w16cid:durableId="584606032">
    <w:abstractNumId w:val="3"/>
  </w:num>
  <w:num w:numId="43" w16cid:durableId="1207063142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onsecutiveHyphenLimit w:val="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130D0"/>
    <w:rsid w:val="0001397E"/>
    <w:rsid w:val="0001690C"/>
    <w:rsid w:val="00023385"/>
    <w:rsid w:val="00024A13"/>
    <w:rsid w:val="00024E6D"/>
    <w:rsid w:val="000376B7"/>
    <w:rsid w:val="00045D61"/>
    <w:rsid w:val="00050E5C"/>
    <w:rsid w:val="000517B8"/>
    <w:rsid w:val="00051F88"/>
    <w:rsid w:val="000568F7"/>
    <w:rsid w:val="00061E8F"/>
    <w:rsid w:val="000636F8"/>
    <w:rsid w:val="00063BB0"/>
    <w:rsid w:val="000678A5"/>
    <w:rsid w:val="00072391"/>
    <w:rsid w:val="00076680"/>
    <w:rsid w:val="00082E88"/>
    <w:rsid w:val="0008384F"/>
    <w:rsid w:val="00083F3A"/>
    <w:rsid w:val="000848F3"/>
    <w:rsid w:val="00090F4B"/>
    <w:rsid w:val="00091CC7"/>
    <w:rsid w:val="000B0F5B"/>
    <w:rsid w:val="000B1BF8"/>
    <w:rsid w:val="000B3032"/>
    <w:rsid w:val="000C6BDD"/>
    <w:rsid w:val="000C70F5"/>
    <w:rsid w:val="000C7E65"/>
    <w:rsid w:val="000D6A0A"/>
    <w:rsid w:val="000D78FA"/>
    <w:rsid w:val="000D7AE8"/>
    <w:rsid w:val="000E0640"/>
    <w:rsid w:val="000F00DD"/>
    <w:rsid w:val="000F4D2E"/>
    <w:rsid w:val="00111C41"/>
    <w:rsid w:val="001121DD"/>
    <w:rsid w:val="00117CD9"/>
    <w:rsid w:val="00127A51"/>
    <w:rsid w:val="00127FAE"/>
    <w:rsid w:val="00133384"/>
    <w:rsid w:val="00134E75"/>
    <w:rsid w:val="001439EC"/>
    <w:rsid w:val="0015155E"/>
    <w:rsid w:val="00155FA8"/>
    <w:rsid w:val="001560A5"/>
    <w:rsid w:val="00171229"/>
    <w:rsid w:val="0017177B"/>
    <w:rsid w:val="0017378F"/>
    <w:rsid w:val="00175187"/>
    <w:rsid w:val="00181158"/>
    <w:rsid w:val="00187FE0"/>
    <w:rsid w:val="00191347"/>
    <w:rsid w:val="00193349"/>
    <w:rsid w:val="00196E3B"/>
    <w:rsid w:val="001A7EB1"/>
    <w:rsid w:val="001B1449"/>
    <w:rsid w:val="001B39ED"/>
    <w:rsid w:val="001C0CC5"/>
    <w:rsid w:val="001C5F28"/>
    <w:rsid w:val="001D1300"/>
    <w:rsid w:val="001E3095"/>
    <w:rsid w:val="001E388B"/>
    <w:rsid w:val="001E67CD"/>
    <w:rsid w:val="001F2F27"/>
    <w:rsid w:val="00201509"/>
    <w:rsid w:val="002060F2"/>
    <w:rsid w:val="0022089A"/>
    <w:rsid w:val="0024091F"/>
    <w:rsid w:val="002463AB"/>
    <w:rsid w:val="00252609"/>
    <w:rsid w:val="00252C42"/>
    <w:rsid w:val="00260FD5"/>
    <w:rsid w:val="00262204"/>
    <w:rsid w:val="0026248D"/>
    <w:rsid w:val="00275619"/>
    <w:rsid w:val="00284A7A"/>
    <w:rsid w:val="00286F15"/>
    <w:rsid w:val="00293EBE"/>
    <w:rsid w:val="0029433E"/>
    <w:rsid w:val="002A3B9B"/>
    <w:rsid w:val="002A5F6B"/>
    <w:rsid w:val="002A617C"/>
    <w:rsid w:val="002B2F6F"/>
    <w:rsid w:val="002C052F"/>
    <w:rsid w:val="002D006B"/>
    <w:rsid w:val="002D290B"/>
    <w:rsid w:val="002D3427"/>
    <w:rsid w:val="002D4A91"/>
    <w:rsid w:val="002D7D8F"/>
    <w:rsid w:val="002E1392"/>
    <w:rsid w:val="002E5ACD"/>
    <w:rsid w:val="002F6C5C"/>
    <w:rsid w:val="00305AB0"/>
    <w:rsid w:val="00311E0B"/>
    <w:rsid w:val="00314153"/>
    <w:rsid w:val="00317393"/>
    <w:rsid w:val="00320F69"/>
    <w:rsid w:val="0032450B"/>
    <w:rsid w:val="003310B8"/>
    <w:rsid w:val="003357EC"/>
    <w:rsid w:val="00341070"/>
    <w:rsid w:val="003434BF"/>
    <w:rsid w:val="00345058"/>
    <w:rsid w:val="00354545"/>
    <w:rsid w:val="00360659"/>
    <w:rsid w:val="0036227A"/>
    <w:rsid w:val="00365437"/>
    <w:rsid w:val="00367FD7"/>
    <w:rsid w:val="003914B9"/>
    <w:rsid w:val="0039290F"/>
    <w:rsid w:val="003A6F4A"/>
    <w:rsid w:val="003B1EB0"/>
    <w:rsid w:val="003D582A"/>
    <w:rsid w:val="003D646E"/>
    <w:rsid w:val="003E2335"/>
    <w:rsid w:val="003E7A07"/>
    <w:rsid w:val="003F17B3"/>
    <w:rsid w:val="004002D6"/>
    <w:rsid w:val="004052A2"/>
    <w:rsid w:val="00411067"/>
    <w:rsid w:val="00415682"/>
    <w:rsid w:val="00422F43"/>
    <w:rsid w:val="00435797"/>
    <w:rsid w:val="004425DA"/>
    <w:rsid w:val="004503EE"/>
    <w:rsid w:val="00455799"/>
    <w:rsid w:val="004646F3"/>
    <w:rsid w:val="00470607"/>
    <w:rsid w:val="004759FE"/>
    <w:rsid w:val="00476E78"/>
    <w:rsid w:val="00480D88"/>
    <w:rsid w:val="00482A35"/>
    <w:rsid w:val="00491CA3"/>
    <w:rsid w:val="0049589B"/>
    <w:rsid w:val="00495C08"/>
    <w:rsid w:val="004B6ABD"/>
    <w:rsid w:val="004B6D9E"/>
    <w:rsid w:val="004C168F"/>
    <w:rsid w:val="004C4C20"/>
    <w:rsid w:val="004C6C34"/>
    <w:rsid w:val="004D13E0"/>
    <w:rsid w:val="004D2517"/>
    <w:rsid w:val="004D5301"/>
    <w:rsid w:val="004E0457"/>
    <w:rsid w:val="004E232E"/>
    <w:rsid w:val="004F06BE"/>
    <w:rsid w:val="004F4C64"/>
    <w:rsid w:val="00504771"/>
    <w:rsid w:val="005152A1"/>
    <w:rsid w:val="00541AEA"/>
    <w:rsid w:val="005501BC"/>
    <w:rsid w:val="00557355"/>
    <w:rsid w:val="00561988"/>
    <w:rsid w:val="00567E0F"/>
    <w:rsid w:val="005710DD"/>
    <w:rsid w:val="00576FEE"/>
    <w:rsid w:val="0057799C"/>
    <w:rsid w:val="00580D13"/>
    <w:rsid w:val="005826B2"/>
    <w:rsid w:val="005841A0"/>
    <w:rsid w:val="00597406"/>
    <w:rsid w:val="005A2F0C"/>
    <w:rsid w:val="005A7FF3"/>
    <w:rsid w:val="005B04F4"/>
    <w:rsid w:val="005B1E38"/>
    <w:rsid w:val="005B2449"/>
    <w:rsid w:val="005B366F"/>
    <w:rsid w:val="005D1D06"/>
    <w:rsid w:val="005E67FE"/>
    <w:rsid w:val="005F0A00"/>
    <w:rsid w:val="005F243D"/>
    <w:rsid w:val="005F533F"/>
    <w:rsid w:val="00600F46"/>
    <w:rsid w:val="00605B86"/>
    <w:rsid w:val="0061035C"/>
    <w:rsid w:val="0061528C"/>
    <w:rsid w:val="006229A9"/>
    <w:rsid w:val="0062352E"/>
    <w:rsid w:val="006266B8"/>
    <w:rsid w:val="006317CE"/>
    <w:rsid w:val="0063244A"/>
    <w:rsid w:val="006339C6"/>
    <w:rsid w:val="00633D58"/>
    <w:rsid w:val="00637EC2"/>
    <w:rsid w:val="00640F95"/>
    <w:rsid w:val="006474B5"/>
    <w:rsid w:val="00657018"/>
    <w:rsid w:val="00660807"/>
    <w:rsid w:val="00664309"/>
    <w:rsid w:val="00671884"/>
    <w:rsid w:val="00672F02"/>
    <w:rsid w:val="00683DB2"/>
    <w:rsid w:val="006A38C6"/>
    <w:rsid w:val="006B772A"/>
    <w:rsid w:val="006D30EB"/>
    <w:rsid w:val="006D3B7D"/>
    <w:rsid w:val="006D3E6F"/>
    <w:rsid w:val="006D44E1"/>
    <w:rsid w:val="006D4B29"/>
    <w:rsid w:val="006E13AA"/>
    <w:rsid w:val="006E6B90"/>
    <w:rsid w:val="00713F63"/>
    <w:rsid w:val="007148C8"/>
    <w:rsid w:val="0072113A"/>
    <w:rsid w:val="00723290"/>
    <w:rsid w:val="007277E9"/>
    <w:rsid w:val="00731244"/>
    <w:rsid w:val="00732AB7"/>
    <w:rsid w:val="00734D4B"/>
    <w:rsid w:val="00736C1E"/>
    <w:rsid w:val="007372E9"/>
    <w:rsid w:val="0074326B"/>
    <w:rsid w:val="00743888"/>
    <w:rsid w:val="007442FC"/>
    <w:rsid w:val="00747881"/>
    <w:rsid w:val="00751ABB"/>
    <w:rsid w:val="00756BBD"/>
    <w:rsid w:val="00760287"/>
    <w:rsid w:val="00760F0C"/>
    <w:rsid w:val="0076352D"/>
    <w:rsid w:val="00764EA0"/>
    <w:rsid w:val="00770647"/>
    <w:rsid w:val="00771744"/>
    <w:rsid w:val="007830ED"/>
    <w:rsid w:val="00784C83"/>
    <w:rsid w:val="007901C1"/>
    <w:rsid w:val="0079243B"/>
    <w:rsid w:val="007A086A"/>
    <w:rsid w:val="007B09AA"/>
    <w:rsid w:val="007B5460"/>
    <w:rsid w:val="007B5DBE"/>
    <w:rsid w:val="007C13C9"/>
    <w:rsid w:val="007C4B0C"/>
    <w:rsid w:val="007D3270"/>
    <w:rsid w:val="007E0F17"/>
    <w:rsid w:val="007E570B"/>
    <w:rsid w:val="008024CC"/>
    <w:rsid w:val="00811D37"/>
    <w:rsid w:val="00812B90"/>
    <w:rsid w:val="00812F73"/>
    <w:rsid w:val="0081498F"/>
    <w:rsid w:val="00821109"/>
    <w:rsid w:val="0082138D"/>
    <w:rsid w:val="00824892"/>
    <w:rsid w:val="00836D7E"/>
    <w:rsid w:val="00840EDF"/>
    <w:rsid w:val="00847E0F"/>
    <w:rsid w:val="0085111E"/>
    <w:rsid w:val="00851142"/>
    <w:rsid w:val="00852632"/>
    <w:rsid w:val="00860E06"/>
    <w:rsid w:val="0086172E"/>
    <w:rsid w:val="00865644"/>
    <w:rsid w:val="00872D69"/>
    <w:rsid w:val="008745BA"/>
    <w:rsid w:val="008827B8"/>
    <w:rsid w:val="008845B0"/>
    <w:rsid w:val="0088658E"/>
    <w:rsid w:val="00886C1F"/>
    <w:rsid w:val="00892E6B"/>
    <w:rsid w:val="00894793"/>
    <w:rsid w:val="008959D9"/>
    <w:rsid w:val="008A717D"/>
    <w:rsid w:val="008B36A7"/>
    <w:rsid w:val="008B7F30"/>
    <w:rsid w:val="008C1BA3"/>
    <w:rsid w:val="008C4914"/>
    <w:rsid w:val="008C7D08"/>
    <w:rsid w:val="008D3203"/>
    <w:rsid w:val="008D3C47"/>
    <w:rsid w:val="008E5FD7"/>
    <w:rsid w:val="008F357B"/>
    <w:rsid w:val="008F41C0"/>
    <w:rsid w:val="008F74B9"/>
    <w:rsid w:val="009028BE"/>
    <w:rsid w:val="00915694"/>
    <w:rsid w:val="0092608D"/>
    <w:rsid w:val="0092671F"/>
    <w:rsid w:val="0093426F"/>
    <w:rsid w:val="00941E95"/>
    <w:rsid w:val="00946376"/>
    <w:rsid w:val="009500D6"/>
    <w:rsid w:val="00950F80"/>
    <w:rsid w:val="00957242"/>
    <w:rsid w:val="009665C6"/>
    <w:rsid w:val="0097557F"/>
    <w:rsid w:val="009915FA"/>
    <w:rsid w:val="0099230F"/>
    <w:rsid w:val="009926E1"/>
    <w:rsid w:val="009C088F"/>
    <w:rsid w:val="009C1F09"/>
    <w:rsid w:val="009C35BC"/>
    <w:rsid w:val="009C537B"/>
    <w:rsid w:val="009D3F2F"/>
    <w:rsid w:val="009D5C56"/>
    <w:rsid w:val="009E28CF"/>
    <w:rsid w:val="009E558E"/>
    <w:rsid w:val="009E5F42"/>
    <w:rsid w:val="009F0C00"/>
    <w:rsid w:val="009F124E"/>
    <w:rsid w:val="009F20EB"/>
    <w:rsid w:val="009F3432"/>
    <w:rsid w:val="00A04990"/>
    <w:rsid w:val="00A04C8F"/>
    <w:rsid w:val="00A054F9"/>
    <w:rsid w:val="00A11E27"/>
    <w:rsid w:val="00A12F85"/>
    <w:rsid w:val="00A20500"/>
    <w:rsid w:val="00A269EC"/>
    <w:rsid w:val="00A27B9E"/>
    <w:rsid w:val="00A30F5E"/>
    <w:rsid w:val="00A31926"/>
    <w:rsid w:val="00A36703"/>
    <w:rsid w:val="00A36DD7"/>
    <w:rsid w:val="00A436D5"/>
    <w:rsid w:val="00A45C3D"/>
    <w:rsid w:val="00A53754"/>
    <w:rsid w:val="00A54DC4"/>
    <w:rsid w:val="00A60B52"/>
    <w:rsid w:val="00A62783"/>
    <w:rsid w:val="00A63C13"/>
    <w:rsid w:val="00A672E7"/>
    <w:rsid w:val="00A73903"/>
    <w:rsid w:val="00A816A5"/>
    <w:rsid w:val="00A81F70"/>
    <w:rsid w:val="00A87497"/>
    <w:rsid w:val="00A91838"/>
    <w:rsid w:val="00A91A2B"/>
    <w:rsid w:val="00AA5A01"/>
    <w:rsid w:val="00AA5FCE"/>
    <w:rsid w:val="00AA6831"/>
    <w:rsid w:val="00AB2F5D"/>
    <w:rsid w:val="00AC142E"/>
    <w:rsid w:val="00AC18D0"/>
    <w:rsid w:val="00AC1E75"/>
    <w:rsid w:val="00AC2ECE"/>
    <w:rsid w:val="00AD591B"/>
    <w:rsid w:val="00AD5BA6"/>
    <w:rsid w:val="00AD5EB9"/>
    <w:rsid w:val="00AE1104"/>
    <w:rsid w:val="00AE56F5"/>
    <w:rsid w:val="00AF0126"/>
    <w:rsid w:val="00AF39F4"/>
    <w:rsid w:val="00B00F2E"/>
    <w:rsid w:val="00B30AC5"/>
    <w:rsid w:val="00B33ABD"/>
    <w:rsid w:val="00B405D9"/>
    <w:rsid w:val="00B464C6"/>
    <w:rsid w:val="00B51FC8"/>
    <w:rsid w:val="00B528B3"/>
    <w:rsid w:val="00B55888"/>
    <w:rsid w:val="00B57F55"/>
    <w:rsid w:val="00B60106"/>
    <w:rsid w:val="00B652F4"/>
    <w:rsid w:val="00B705C5"/>
    <w:rsid w:val="00B73B30"/>
    <w:rsid w:val="00B7449B"/>
    <w:rsid w:val="00B76B71"/>
    <w:rsid w:val="00B819A1"/>
    <w:rsid w:val="00B83D66"/>
    <w:rsid w:val="00B92B97"/>
    <w:rsid w:val="00BA78DD"/>
    <w:rsid w:val="00BB1E41"/>
    <w:rsid w:val="00BC0400"/>
    <w:rsid w:val="00BC6084"/>
    <w:rsid w:val="00BD4E6D"/>
    <w:rsid w:val="00BD5414"/>
    <w:rsid w:val="00BE10AE"/>
    <w:rsid w:val="00BE13D2"/>
    <w:rsid w:val="00BE3A17"/>
    <w:rsid w:val="00BE4226"/>
    <w:rsid w:val="00BE4A58"/>
    <w:rsid w:val="00BF5598"/>
    <w:rsid w:val="00BF578D"/>
    <w:rsid w:val="00BF6FE8"/>
    <w:rsid w:val="00C036A6"/>
    <w:rsid w:val="00C21695"/>
    <w:rsid w:val="00C309B2"/>
    <w:rsid w:val="00C353A9"/>
    <w:rsid w:val="00C36282"/>
    <w:rsid w:val="00C36F14"/>
    <w:rsid w:val="00C50FDE"/>
    <w:rsid w:val="00C53CFB"/>
    <w:rsid w:val="00C56A74"/>
    <w:rsid w:val="00C570C8"/>
    <w:rsid w:val="00C71F85"/>
    <w:rsid w:val="00C767C9"/>
    <w:rsid w:val="00C80698"/>
    <w:rsid w:val="00C842A5"/>
    <w:rsid w:val="00C8499D"/>
    <w:rsid w:val="00C84A50"/>
    <w:rsid w:val="00C869BB"/>
    <w:rsid w:val="00CA2848"/>
    <w:rsid w:val="00CA6D81"/>
    <w:rsid w:val="00CB20C6"/>
    <w:rsid w:val="00CB6EC4"/>
    <w:rsid w:val="00CB7422"/>
    <w:rsid w:val="00CC02C0"/>
    <w:rsid w:val="00CC08A3"/>
    <w:rsid w:val="00CC1CF7"/>
    <w:rsid w:val="00CC4161"/>
    <w:rsid w:val="00CC5DB4"/>
    <w:rsid w:val="00CC610F"/>
    <w:rsid w:val="00CD26B0"/>
    <w:rsid w:val="00CD290F"/>
    <w:rsid w:val="00CE47C3"/>
    <w:rsid w:val="00CE73AE"/>
    <w:rsid w:val="00CF596D"/>
    <w:rsid w:val="00D02D5E"/>
    <w:rsid w:val="00D02D93"/>
    <w:rsid w:val="00D10A8F"/>
    <w:rsid w:val="00D16029"/>
    <w:rsid w:val="00D26A31"/>
    <w:rsid w:val="00D41A44"/>
    <w:rsid w:val="00D4319A"/>
    <w:rsid w:val="00D60A68"/>
    <w:rsid w:val="00D61841"/>
    <w:rsid w:val="00D632BF"/>
    <w:rsid w:val="00D65DBF"/>
    <w:rsid w:val="00D73119"/>
    <w:rsid w:val="00D773F5"/>
    <w:rsid w:val="00D87B10"/>
    <w:rsid w:val="00D9508C"/>
    <w:rsid w:val="00D97E2E"/>
    <w:rsid w:val="00DB2915"/>
    <w:rsid w:val="00DC01B3"/>
    <w:rsid w:val="00DD1020"/>
    <w:rsid w:val="00DE04C7"/>
    <w:rsid w:val="00DE1FBD"/>
    <w:rsid w:val="00DF00D6"/>
    <w:rsid w:val="00DF133D"/>
    <w:rsid w:val="00DF28FB"/>
    <w:rsid w:val="00E0031D"/>
    <w:rsid w:val="00E10A8B"/>
    <w:rsid w:val="00E13461"/>
    <w:rsid w:val="00E14561"/>
    <w:rsid w:val="00E1632A"/>
    <w:rsid w:val="00E23253"/>
    <w:rsid w:val="00E2391F"/>
    <w:rsid w:val="00E35532"/>
    <w:rsid w:val="00E35EE6"/>
    <w:rsid w:val="00E36C6D"/>
    <w:rsid w:val="00E37421"/>
    <w:rsid w:val="00E45ADE"/>
    <w:rsid w:val="00E578BA"/>
    <w:rsid w:val="00E65361"/>
    <w:rsid w:val="00E71E6D"/>
    <w:rsid w:val="00E743A2"/>
    <w:rsid w:val="00E7585D"/>
    <w:rsid w:val="00E840C3"/>
    <w:rsid w:val="00E9048E"/>
    <w:rsid w:val="00E91385"/>
    <w:rsid w:val="00EA69CE"/>
    <w:rsid w:val="00EB44D9"/>
    <w:rsid w:val="00EB61A0"/>
    <w:rsid w:val="00EB6A12"/>
    <w:rsid w:val="00EC30C9"/>
    <w:rsid w:val="00EC4C57"/>
    <w:rsid w:val="00ED39BA"/>
    <w:rsid w:val="00ED6E7B"/>
    <w:rsid w:val="00EE7D9E"/>
    <w:rsid w:val="00EF1A8E"/>
    <w:rsid w:val="00F03CB4"/>
    <w:rsid w:val="00F10BDA"/>
    <w:rsid w:val="00F120A5"/>
    <w:rsid w:val="00F27F92"/>
    <w:rsid w:val="00F30748"/>
    <w:rsid w:val="00F37450"/>
    <w:rsid w:val="00F41A94"/>
    <w:rsid w:val="00F43BB7"/>
    <w:rsid w:val="00F453F5"/>
    <w:rsid w:val="00F51615"/>
    <w:rsid w:val="00F5431F"/>
    <w:rsid w:val="00F5439F"/>
    <w:rsid w:val="00F572B9"/>
    <w:rsid w:val="00F612C0"/>
    <w:rsid w:val="00F70CB9"/>
    <w:rsid w:val="00F749C7"/>
    <w:rsid w:val="00F74F8B"/>
    <w:rsid w:val="00F85D63"/>
    <w:rsid w:val="00F86EC3"/>
    <w:rsid w:val="00F93727"/>
    <w:rsid w:val="00F9737E"/>
    <w:rsid w:val="00F97D14"/>
    <w:rsid w:val="00FA1406"/>
    <w:rsid w:val="00FA4A83"/>
    <w:rsid w:val="00FB11C4"/>
    <w:rsid w:val="00FB227B"/>
    <w:rsid w:val="00FC67F7"/>
    <w:rsid w:val="00FD1A06"/>
    <w:rsid w:val="00FD2F70"/>
    <w:rsid w:val="00FD7D55"/>
    <w:rsid w:val="00FE3116"/>
    <w:rsid w:val="00FE3F6D"/>
    <w:rsid w:val="00FE6E3E"/>
    <w:rsid w:val="00FF157F"/>
    <w:rsid w:val="00FF4720"/>
    <w:rsid w:val="00FF4C05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5200AA"/>
  <w15:docId w15:val="{F9251709-9B54-494E-8215-A09024E7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052A2"/>
    <w:pPr>
      <w:spacing w:after="160" w:line="260" w:lineRule="exact"/>
    </w:pPr>
    <w:rPr>
      <w:rFonts w:ascii="Arial" w:hAnsi="Arial" w:cs="Arial"/>
      <w:kern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ED6E7B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D6E7B"/>
    <w:rPr>
      <w:rFonts w:ascii="Arial" w:hAnsi="Arial" w:cs="Arial"/>
      <w:kern w:val="22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PolicySection">
    <w:name w:val="Policy Section"/>
    <w:basedOn w:val="Normal"/>
    <w:next w:val="Normal"/>
    <w:qFormat/>
    <w:rsid w:val="00FE6E3E"/>
    <w:pPr>
      <w:keepNext/>
      <w:spacing w:after="120" w:line="240" w:lineRule="auto"/>
      <w:jc w:val="both"/>
    </w:pPr>
    <w:rPr>
      <w:b/>
      <w:sz w:val="24"/>
      <w:szCs w:val="24"/>
    </w:rPr>
  </w:style>
  <w:style w:type="paragraph" w:styleId="Revision">
    <w:name w:val="Revision"/>
    <w:hidden/>
    <w:uiPriority w:val="99"/>
    <w:semiHidden/>
    <w:rsid w:val="00771744"/>
    <w:rPr>
      <w:rFonts w:ascii="Arial" w:hAnsi="Arial" w:cs="Arial"/>
      <w:kern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CD820A7-5FE7-1D4E-A490-A07D7E873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Sandersen</dc:creator>
  <cp:keywords/>
  <dc:description/>
  <cp:lastModifiedBy>Ernesto Tijerina</cp:lastModifiedBy>
  <cp:revision>2</cp:revision>
  <cp:lastPrinted>2014-05-14T21:16:00Z</cp:lastPrinted>
  <dcterms:created xsi:type="dcterms:W3CDTF">2023-12-01T23:17:00Z</dcterms:created>
  <dcterms:modified xsi:type="dcterms:W3CDTF">2023-12-01T23:17:00Z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